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9A" w:rsidRDefault="006A7E9A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 «Звездный»</w:t>
      </w:r>
    </w:p>
    <w:p w:rsidR="006A7E9A" w:rsidRDefault="006A7E9A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9A" w:rsidRDefault="006A7E9A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                                                                   Утверждаю</w:t>
      </w:r>
    </w:p>
    <w:p w:rsidR="006A7E9A" w:rsidRDefault="006A7E9A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овете                                                                                                           Директор </w:t>
      </w:r>
    </w:p>
    <w:p w:rsidR="006A7E9A" w:rsidRPr="00426EA2" w:rsidRDefault="00FA22A4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                   ГОАОУ «ЦОРиО»                                                                                                                              г. Липецк                                                                                                                                       г. Липецк</w:t>
      </w:r>
    </w:p>
    <w:p w:rsidR="006A7E9A" w:rsidRDefault="006A7E9A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</w:t>
      </w:r>
      <w:r w:rsidR="009031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     ___________  __</w:t>
      </w:r>
      <w:r w:rsidRPr="00426EA2">
        <w:rPr>
          <w:rFonts w:ascii="Times New Roman" w:hAnsi="Times New Roman" w:cs="Times New Roman"/>
          <w:sz w:val="28"/>
          <w:szCs w:val="28"/>
          <w:u w:val="single"/>
        </w:rPr>
        <w:t>/И.И. Батищев/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A7E9A" w:rsidRDefault="006A7E9A" w:rsidP="006A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                                                                                                                        </w:t>
      </w:r>
      <w:r w:rsidRPr="00426EA2">
        <w:rPr>
          <w:rFonts w:ascii="Times New Roman" w:hAnsi="Times New Roman" w:cs="Times New Roman"/>
          <w:sz w:val="28"/>
          <w:szCs w:val="28"/>
        </w:rPr>
        <w:t>«___» ____________ 201</w:t>
      </w:r>
      <w:r w:rsidR="00903189">
        <w:rPr>
          <w:rFonts w:ascii="Times New Roman" w:hAnsi="Times New Roman" w:cs="Times New Roman"/>
          <w:sz w:val="28"/>
          <w:szCs w:val="28"/>
        </w:rPr>
        <w:t>7</w:t>
      </w:r>
      <w:r w:rsidRPr="00426EA2">
        <w:rPr>
          <w:rFonts w:ascii="Times New Roman" w:hAnsi="Times New Roman" w:cs="Times New Roman"/>
          <w:sz w:val="28"/>
          <w:szCs w:val="28"/>
        </w:rPr>
        <w:t>г.</w:t>
      </w:r>
    </w:p>
    <w:p w:rsidR="006A7E9A" w:rsidRDefault="006A7E9A" w:rsidP="006A7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E9A" w:rsidRPr="00882CC9" w:rsidRDefault="006A7E9A" w:rsidP="00882C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882CC9">
        <w:rPr>
          <w:rFonts w:ascii="Times New Roman" w:hAnsi="Times New Roman" w:cs="Times New Roman"/>
          <w:b/>
          <w:sz w:val="44"/>
          <w:szCs w:val="52"/>
        </w:rPr>
        <w:t>ДОПОЛНИТЕЛЬНАЯ ОБЩЕРАЗВИВАЮЩАЯ</w:t>
      </w:r>
    </w:p>
    <w:p w:rsidR="006A7E9A" w:rsidRPr="00882CC9" w:rsidRDefault="006A7E9A" w:rsidP="00882CC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882CC9">
        <w:rPr>
          <w:rFonts w:ascii="Times New Roman" w:hAnsi="Times New Roman" w:cs="Times New Roman"/>
          <w:b/>
          <w:sz w:val="44"/>
          <w:szCs w:val="52"/>
        </w:rPr>
        <w:t>ПРОГРАММА</w:t>
      </w:r>
    </w:p>
    <w:p w:rsidR="006A7E9A" w:rsidRPr="00C73BAC" w:rsidRDefault="006A7E9A" w:rsidP="00882CC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73BAC">
        <w:rPr>
          <w:rFonts w:ascii="Times New Roman" w:hAnsi="Times New Roman" w:cs="Times New Roman"/>
          <w:sz w:val="44"/>
          <w:szCs w:val="44"/>
        </w:rPr>
        <w:t>художественной направленности</w:t>
      </w:r>
    </w:p>
    <w:p w:rsidR="006A7E9A" w:rsidRPr="00882CC9" w:rsidRDefault="006A7E9A" w:rsidP="00882C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882CC9">
        <w:rPr>
          <w:rFonts w:ascii="Times New Roman" w:hAnsi="Times New Roman" w:cs="Times New Roman"/>
          <w:b/>
          <w:sz w:val="48"/>
          <w:szCs w:val="36"/>
        </w:rPr>
        <w:t>«Гончарный круг</w:t>
      </w:r>
      <w:r w:rsidRPr="00882CC9">
        <w:rPr>
          <w:rFonts w:ascii="Times New Roman" w:hAnsi="Times New Roman" w:cs="Times New Roman"/>
          <w:b/>
          <w:i/>
          <w:sz w:val="48"/>
          <w:szCs w:val="36"/>
        </w:rPr>
        <w:t>»</w:t>
      </w:r>
    </w:p>
    <w:p w:rsidR="006A7E9A" w:rsidRDefault="006A7E9A" w:rsidP="00882C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7E9A" w:rsidRPr="0071418C" w:rsidRDefault="006A7E9A" w:rsidP="00882C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418C">
        <w:rPr>
          <w:rFonts w:ascii="Times New Roman" w:hAnsi="Times New Roman" w:cs="Times New Roman"/>
          <w:sz w:val="32"/>
          <w:szCs w:val="32"/>
        </w:rPr>
        <w:t xml:space="preserve">Срок реализации программы: </w:t>
      </w:r>
      <w:r>
        <w:rPr>
          <w:rFonts w:ascii="Times New Roman" w:hAnsi="Times New Roman" w:cs="Times New Roman"/>
          <w:sz w:val="32"/>
          <w:szCs w:val="32"/>
        </w:rPr>
        <w:t>1 смена</w:t>
      </w:r>
      <w:r w:rsidRPr="0071418C">
        <w:rPr>
          <w:rFonts w:ascii="Times New Roman" w:hAnsi="Times New Roman" w:cs="Times New Roman"/>
          <w:sz w:val="32"/>
          <w:szCs w:val="32"/>
        </w:rPr>
        <w:t>.</w:t>
      </w:r>
    </w:p>
    <w:p w:rsidR="006A7E9A" w:rsidRPr="0071418C" w:rsidRDefault="006A7E9A" w:rsidP="00882C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418C">
        <w:rPr>
          <w:rFonts w:ascii="Times New Roman" w:hAnsi="Times New Roman" w:cs="Times New Roman"/>
          <w:sz w:val="32"/>
          <w:szCs w:val="32"/>
        </w:rPr>
        <w:t xml:space="preserve">Возраст обучающихся: </w:t>
      </w:r>
      <w:r>
        <w:rPr>
          <w:rFonts w:ascii="Times New Roman" w:hAnsi="Times New Roman" w:cs="Times New Roman"/>
          <w:sz w:val="32"/>
          <w:szCs w:val="32"/>
        </w:rPr>
        <w:t>от 8</w:t>
      </w:r>
      <w:r w:rsidRPr="0071418C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6A7E9A" w:rsidRPr="0071418C" w:rsidRDefault="006A7E9A" w:rsidP="00882C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418C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6A7E9A" w:rsidRDefault="006A7E9A" w:rsidP="00882C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418C">
        <w:rPr>
          <w:rFonts w:ascii="Times New Roman" w:hAnsi="Times New Roman" w:cs="Times New Roman"/>
          <w:sz w:val="32"/>
          <w:szCs w:val="32"/>
        </w:rPr>
        <w:t>Котлярова Лилия Васильевна</w:t>
      </w:r>
    </w:p>
    <w:p w:rsidR="006A7E9A" w:rsidRPr="0071418C" w:rsidRDefault="006A7E9A" w:rsidP="006A7E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7E9A" w:rsidRPr="00903189" w:rsidRDefault="006A7E9A" w:rsidP="0090318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Липецк 201</w:t>
      </w:r>
      <w:bookmarkStart w:id="0" w:name="bookmark0"/>
      <w:r w:rsidR="00903189">
        <w:rPr>
          <w:rFonts w:ascii="Times New Roman" w:hAnsi="Times New Roman" w:cs="Times New Roman"/>
          <w:sz w:val="36"/>
          <w:szCs w:val="36"/>
        </w:rPr>
        <w:t>7</w:t>
      </w:r>
    </w:p>
    <w:p w:rsidR="001D4E7B" w:rsidRPr="00574B92" w:rsidRDefault="001D4E7B" w:rsidP="001D4E7B">
      <w:pPr>
        <w:pStyle w:val="10"/>
        <w:keepNext/>
        <w:keepLines/>
        <w:shd w:val="clear" w:color="auto" w:fill="auto"/>
        <w:spacing w:after="349" w:line="240" w:lineRule="auto"/>
        <w:rPr>
          <w:b/>
          <w:sz w:val="28"/>
          <w:szCs w:val="28"/>
        </w:rPr>
      </w:pPr>
      <w:r w:rsidRPr="00574B92">
        <w:rPr>
          <w:b/>
          <w:sz w:val="28"/>
          <w:szCs w:val="28"/>
        </w:rPr>
        <w:lastRenderedPageBreak/>
        <w:t>Пояснительная записка</w:t>
      </w:r>
      <w:bookmarkEnd w:id="0"/>
    </w:p>
    <w:p w:rsidR="00E93E6E" w:rsidRDefault="00D7413C" w:rsidP="00E93E6E">
      <w:pPr>
        <w:pStyle w:val="11"/>
        <w:shd w:val="clear" w:color="auto" w:fill="auto"/>
        <w:spacing w:before="0" w:line="240" w:lineRule="auto"/>
        <w:ind w:right="357"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основе данной программы лежат </w:t>
      </w:r>
      <w:r w:rsidR="00D2765C">
        <w:rPr>
          <w:sz w:val="28"/>
          <w:szCs w:val="28"/>
        </w:rPr>
        <w:t>наработки,</w:t>
      </w:r>
      <w:r>
        <w:rPr>
          <w:sz w:val="28"/>
          <w:szCs w:val="28"/>
        </w:rPr>
        <w:t xml:space="preserve"> используемые в методиках</w:t>
      </w:r>
      <w:r w:rsidR="001D4E7B" w:rsidRPr="00023C7E">
        <w:rPr>
          <w:sz w:val="28"/>
          <w:szCs w:val="28"/>
        </w:rPr>
        <w:t xml:space="preserve"> преподавания техники</w:t>
      </w:r>
      <w:r w:rsidR="001D4E7B">
        <w:rPr>
          <w:sz w:val="28"/>
          <w:szCs w:val="28"/>
        </w:rPr>
        <w:t xml:space="preserve"> лепки Боголюбовым Н.С., Федориной Р.Г., Коныневой Н.М.,</w:t>
      </w:r>
      <w:r w:rsidR="00FD4B30">
        <w:rPr>
          <w:sz w:val="28"/>
          <w:szCs w:val="28"/>
        </w:rPr>
        <w:t xml:space="preserve"> Пастуховой С.Ю.,</w:t>
      </w:r>
      <w:r w:rsidR="001D4E7B">
        <w:rPr>
          <w:sz w:val="28"/>
          <w:szCs w:val="28"/>
        </w:rPr>
        <w:t xml:space="preserve"> авторской программы Назаровой И.И.</w:t>
      </w:r>
      <w:r w:rsidR="00E93E6E">
        <w:rPr>
          <w:sz w:val="28"/>
          <w:szCs w:val="28"/>
        </w:rPr>
        <w:t xml:space="preserve">Программа соответствует требованиям ФЗ «Об образовании в Российской Федерации», ФГОС второго поколения в части организации учебной деятельности по дополнительным общеобразовательным программам, Приказа №1008 от 29.08.2013г. «Об утверждении порядка организации и осуществления образовательной деятельности по дополнительным общеобразовательным программам», письма Министерства культуры №191-01-39/06-ГИ </w:t>
      </w:r>
      <w:r w:rsidR="00E93E6E">
        <w:rPr>
          <w:rFonts w:eastAsia="Calibri"/>
          <w:sz w:val="28"/>
          <w:szCs w:val="28"/>
        </w:rPr>
        <w:t>«Рекомендации</w:t>
      </w:r>
      <w:r w:rsidR="00E93E6E" w:rsidRPr="00555A0A">
        <w:rPr>
          <w:rFonts w:eastAsia="Calibri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</w:t>
      </w:r>
      <w:r w:rsidR="00E93E6E">
        <w:rPr>
          <w:rFonts w:eastAsia="Calibri"/>
          <w:sz w:val="28"/>
          <w:szCs w:val="28"/>
        </w:rPr>
        <w:t>. Программа адаптирована для детей с ограниченными возможностями здоровья ОВЗ за счет использования методических наработок «</w:t>
      </w:r>
      <w:r w:rsidR="00E93E6E" w:rsidRPr="007F205A">
        <w:rPr>
          <w:color w:val="000000"/>
          <w:sz w:val="28"/>
          <w:szCs w:val="28"/>
          <w:lang w:eastAsia="ru-RU"/>
        </w:rPr>
        <w:t>Программы специальных (коррекционных) образовательных учреждений VIII вида 5-9 классы  под редакцией доктора педагогических наук В. В. Воронковой. – М.: «Просвещение» 2011г</w:t>
      </w:r>
      <w:r w:rsidR="00E93E6E">
        <w:rPr>
          <w:color w:val="000000"/>
          <w:sz w:val="28"/>
          <w:szCs w:val="28"/>
          <w:lang w:eastAsia="ru-RU"/>
        </w:rPr>
        <w:t>.»</w:t>
      </w:r>
      <w:r w:rsidR="0085766C">
        <w:rPr>
          <w:color w:val="000000"/>
          <w:sz w:val="28"/>
          <w:szCs w:val="28"/>
          <w:lang w:eastAsia="ru-RU"/>
        </w:rPr>
        <w:t>.</w:t>
      </w:r>
    </w:p>
    <w:p w:rsidR="00C52A93" w:rsidRDefault="00C52A93" w:rsidP="00E93E6E">
      <w:pPr>
        <w:pStyle w:val="11"/>
        <w:shd w:val="clear" w:color="auto" w:fill="auto"/>
        <w:spacing w:before="0" w:line="240" w:lineRule="auto"/>
        <w:ind w:right="357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Данная программа может использоваться для проведения дополнительных занятий в детских оздоровительных лагерях</w:t>
      </w:r>
      <w:r w:rsidR="00D16000">
        <w:rPr>
          <w:color w:val="000000"/>
          <w:sz w:val="28"/>
          <w:szCs w:val="28"/>
          <w:lang w:eastAsia="ru-RU"/>
        </w:rPr>
        <w:t xml:space="preserve">. К занятиям допускаются дети в возрасте от 8 лет. Старший возраст не регламентируется. </w:t>
      </w:r>
      <w:r w:rsidR="002B67BE">
        <w:rPr>
          <w:color w:val="000000"/>
          <w:sz w:val="28"/>
          <w:szCs w:val="28"/>
          <w:lang w:eastAsia="ru-RU"/>
        </w:rPr>
        <w:t>Допускается работа</w:t>
      </w:r>
      <w:r w:rsidR="00751DFA">
        <w:rPr>
          <w:color w:val="000000"/>
          <w:sz w:val="28"/>
          <w:szCs w:val="28"/>
          <w:lang w:eastAsia="ru-RU"/>
        </w:rPr>
        <w:t xml:space="preserve"> на гончарном круге </w:t>
      </w:r>
      <w:r w:rsidR="002B67BE">
        <w:rPr>
          <w:color w:val="000000"/>
          <w:sz w:val="28"/>
          <w:szCs w:val="28"/>
          <w:lang w:eastAsia="ru-RU"/>
        </w:rPr>
        <w:t>детей  с ОВЗ</w:t>
      </w:r>
      <w:r w:rsidR="00751DFA">
        <w:rPr>
          <w:color w:val="000000"/>
          <w:sz w:val="28"/>
          <w:szCs w:val="28"/>
          <w:lang w:eastAsia="ru-RU"/>
        </w:rPr>
        <w:t>.</w:t>
      </w:r>
    </w:p>
    <w:p w:rsidR="0085766C" w:rsidRPr="0085766C" w:rsidRDefault="00364982" w:rsidP="0043436E">
      <w:pPr>
        <w:spacing w:after="0" w:line="240" w:lineRule="auto"/>
        <w:ind w:right="35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766C" w:rsidRPr="0085766C">
        <w:rPr>
          <w:rFonts w:ascii="Times New Roman" w:eastAsia="Times New Roman" w:hAnsi="Times New Roman" w:cs="Times New Roman"/>
          <w:sz w:val="28"/>
          <w:szCs w:val="28"/>
        </w:rPr>
        <w:t>ыбор приоритетных направлений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летнем оздоровительном лагере</w:t>
      </w:r>
      <w:r w:rsidR="0085766C" w:rsidRPr="0085766C">
        <w:rPr>
          <w:rFonts w:ascii="Times New Roman" w:eastAsia="Times New Roman" w:hAnsi="Times New Roman" w:cs="Times New Roman"/>
          <w:sz w:val="28"/>
          <w:szCs w:val="28"/>
        </w:rPr>
        <w:t>, определения целей и задач деятельности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5766C" w:rsidRPr="0085766C">
        <w:rPr>
          <w:rFonts w:ascii="Times New Roman" w:eastAsia="Times New Roman" w:hAnsi="Times New Roman" w:cs="Times New Roman"/>
          <w:sz w:val="28"/>
          <w:szCs w:val="28"/>
        </w:rPr>
        <w:t>определяется специфи</w:t>
      </w:r>
      <w:r>
        <w:rPr>
          <w:rFonts w:ascii="Times New Roman" w:eastAsia="Times New Roman" w:hAnsi="Times New Roman" w:cs="Times New Roman"/>
          <w:sz w:val="28"/>
          <w:szCs w:val="28"/>
        </w:rPr>
        <w:t>кой образовательного пространства,</w:t>
      </w:r>
      <w:r w:rsidR="0085766C" w:rsidRPr="0085766C">
        <w:rPr>
          <w:rFonts w:ascii="Times New Roman" w:eastAsia="Times New Roman" w:hAnsi="Times New Roman" w:cs="Times New Roman"/>
          <w:sz w:val="28"/>
          <w:szCs w:val="28"/>
        </w:rPr>
        <w:t xml:space="preserve"> а именно:</w:t>
      </w:r>
    </w:p>
    <w:p w:rsidR="0085766C" w:rsidRPr="0085766C" w:rsidRDefault="0085766C" w:rsidP="0085766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социальным заказом на обеспечение образовательных услуг в области дополнительного образования для учащихся</w:t>
      </w:r>
      <w:r w:rsidR="0036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оздоровительном отдыхе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индивидуальными возможностями, способностями и интересами</w:t>
      </w:r>
      <w:r w:rsidR="0036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реальным состоянием физического и нравственного здоровья </w:t>
      </w:r>
      <w:r w:rsidR="0036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необходимостью поддерживать и развивать здоровый образ жизни;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</w:t>
      </w:r>
      <w:r w:rsidR="0036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содержательный образовательно-культурный досуг.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взаимосвязи дополнительного и  начального общего, основного общего специального 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(коррекционного) образования с учетом требований ФГОС второго поколения;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максимально эффективного развития (доразвития нарушенных 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функций) и социальной реабилитации учащегося с ограниченными возможностями </w:t>
      </w:r>
    </w:p>
    <w:p w:rsidR="0085766C" w:rsidRPr="0085766C" w:rsidRDefault="00364982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85766C"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дополнительного образования через систему внеурочной и внешкольной 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мер, повышающих эффективность социальной адаптации учащихся;</w:t>
      </w:r>
    </w:p>
    <w:p w:rsidR="0085766C" w:rsidRPr="0085766C" w:rsidRDefault="0085766C" w:rsidP="0085766C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сохранения и укрепления физического и нравственного здоровья </w:t>
      </w:r>
    </w:p>
    <w:p w:rsidR="0085766C" w:rsidRPr="0085766C" w:rsidRDefault="00364982" w:rsidP="0085766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85766C" w:rsidRPr="0085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66C" w:rsidRDefault="0085766C" w:rsidP="0085766C">
      <w:pPr>
        <w:pStyle w:val="11"/>
        <w:shd w:val="clear" w:color="auto" w:fill="auto"/>
        <w:spacing w:before="0" w:line="240" w:lineRule="auto"/>
        <w:ind w:right="357" w:firstLine="567"/>
        <w:jc w:val="both"/>
        <w:rPr>
          <w:sz w:val="28"/>
          <w:szCs w:val="28"/>
        </w:rPr>
      </w:pPr>
      <w:r w:rsidRPr="00023C7E">
        <w:rPr>
          <w:sz w:val="28"/>
          <w:szCs w:val="28"/>
        </w:rPr>
        <w:t>Последовательность заданий позволяет дать учащимся необходимые для самостоятельной работы теоретически</w:t>
      </w:r>
      <w:r>
        <w:rPr>
          <w:sz w:val="28"/>
          <w:szCs w:val="28"/>
        </w:rPr>
        <w:t>е знания и практические навыки.</w:t>
      </w:r>
    </w:p>
    <w:p w:rsidR="00D04DC7" w:rsidRPr="00221D8C" w:rsidRDefault="00352C60" w:rsidP="00352C60">
      <w:pPr>
        <w:pStyle w:val="1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413C">
        <w:rPr>
          <w:sz w:val="28"/>
          <w:szCs w:val="28"/>
        </w:rPr>
        <w:t>бязательной составляющей частью программы являются вопросы, связанные с терапевтическим эффектом при использовании глинотерапии.</w:t>
      </w:r>
      <w:r w:rsidR="00D04DC7" w:rsidRPr="00221D8C">
        <w:rPr>
          <w:sz w:val="28"/>
          <w:szCs w:val="28"/>
        </w:rPr>
        <w:t>Глинотерапия – это проективная методика, помогающая актуализировать на символическом уровне динамику внутреннего мира ребёнка и взрослого человека.</w:t>
      </w:r>
    </w:p>
    <w:p w:rsidR="00D04DC7" w:rsidRPr="00221D8C" w:rsidRDefault="00D04DC7" w:rsidP="00D04DC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21D8C">
        <w:rPr>
          <w:sz w:val="28"/>
          <w:szCs w:val="28"/>
        </w:rPr>
        <w:tab/>
        <w:t xml:space="preserve">Рассмотрим, что входит в понятие терапевтического эффекта глинотерапии. Основной задачей является формирование сенсорного образа в корковой области головного мозга. Этот образ, посредством морфологической системы (рецептор, проводящие пути и центр) формируется всеми доступными в данный момент органами чувств, в т. ч. за счет рецепторов тактильного анализатора и рецепторов глазного яблока. Известно, что периферическая часть рефлекторной системы является не только началом (рецептор), но и концом (эффектор), т. е. осуществляется двусторонняя связь корковой части головного мозга с периферийной частью. Таким образом, воздействуя на тактильные рецепторы пальцев </w:t>
      </w:r>
      <w:r w:rsidR="00005773" w:rsidRPr="00221D8C">
        <w:rPr>
          <w:sz w:val="28"/>
          <w:szCs w:val="28"/>
        </w:rPr>
        <w:t>рук,</w:t>
      </w:r>
      <w:r w:rsidRPr="00221D8C">
        <w:rPr>
          <w:sz w:val="28"/>
          <w:szCs w:val="28"/>
        </w:rPr>
        <w:t xml:space="preserve"> мы через сенсорный об</w:t>
      </w:r>
      <w:r w:rsidR="00005773">
        <w:rPr>
          <w:sz w:val="28"/>
          <w:szCs w:val="28"/>
        </w:rPr>
        <w:t>раз постоянно стимулируем нейро</w:t>
      </w:r>
      <w:r w:rsidRPr="00221D8C">
        <w:rPr>
          <w:sz w:val="28"/>
          <w:szCs w:val="28"/>
        </w:rPr>
        <w:t>физиологические процессы в системе, связанной со зрением. Наибольшая острота тактильной чувствительности находится на кончиках пальцев рук (ног, языка). Этим и обосновывается терапевтический эффект работы с глиной. Причем доказано, что данный эффект усиливается с повышением температуры</w:t>
      </w:r>
      <w:r w:rsidR="00D9030C">
        <w:rPr>
          <w:sz w:val="28"/>
          <w:szCs w:val="28"/>
        </w:rPr>
        <w:t xml:space="preserve"> глиняной массы</w:t>
      </w:r>
      <w:r w:rsidRPr="00221D8C">
        <w:rPr>
          <w:sz w:val="28"/>
          <w:szCs w:val="28"/>
        </w:rPr>
        <w:t xml:space="preserve"> (</w:t>
      </w:r>
      <w:r w:rsidR="00D9030C">
        <w:rPr>
          <w:sz w:val="28"/>
          <w:szCs w:val="28"/>
        </w:rPr>
        <w:t xml:space="preserve">обязательно наличие </w:t>
      </w:r>
      <w:r w:rsidRPr="00221D8C">
        <w:rPr>
          <w:sz w:val="28"/>
          <w:szCs w:val="28"/>
        </w:rPr>
        <w:t>тепло</w:t>
      </w:r>
      <w:r w:rsidR="00D9030C">
        <w:rPr>
          <w:sz w:val="28"/>
          <w:szCs w:val="28"/>
        </w:rPr>
        <w:t>го помещения</w:t>
      </w:r>
      <w:r w:rsidRPr="00221D8C">
        <w:rPr>
          <w:sz w:val="28"/>
          <w:szCs w:val="28"/>
        </w:rPr>
        <w:t xml:space="preserve">) и </w:t>
      </w:r>
      <w:r w:rsidR="00D9030C">
        <w:rPr>
          <w:sz w:val="28"/>
          <w:szCs w:val="28"/>
        </w:rPr>
        <w:t xml:space="preserve"> более высоком уровне </w:t>
      </w:r>
      <w:r w:rsidRPr="00221D8C">
        <w:rPr>
          <w:sz w:val="28"/>
          <w:szCs w:val="28"/>
        </w:rPr>
        <w:t xml:space="preserve">освещения (наличие естественного света и дополнительного освещения). </w:t>
      </w:r>
    </w:p>
    <w:p w:rsidR="00D04DC7" w:rsidRDefault="00D04DC7" w:rsidP="00D04DC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21D8C">
        <w:rPr>
          <w:sz w:val="28"/>
          <w:szCs w:val="28"/>
        </w:rPr>
        <w:tab/>
        <w:t xml:space="preserve">При разработке учебно-тематического плана необходимо учитывать медицинские аспекты, связанные с психоэмоциональным состоянием  детей. </w:t>
      </w:r>
    </w:p>
    <w:p w:rsidR="00D7413C" w:rsidRDefault="00E51149" w:rsidP="0000577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</w:t>
      </w:r>
      <w:r w:rsidR="00005773">
        <w:rPr>
          <w:sz w:val="28"/>
          <w:szCs w:val="28"/>
        </w:rPr>
        <w:t xml:space="preserve">проявленного </w:t>
      </w:r>
      <w:r>
        <w:rPr>
          <w:sz w:val="28"/>
          <w:szCs w:val="28"/>
        </w:rPr>
        <w:t xml:space="preserve">мастерства при изготовлении работкак критерий не  рассматривается (в силу различного физического состояния и недопущения травмирования психики) и используется только для улучшения </w:t>
      </w:r>
      <w:r w:rsidR="002F3E41">
        <w:rPr>
          <w:sz w:val="28"/>
          <w:szCs w:val="28"/>
        </w:rPr>
        <w:t>индивидуального эмоционального состояния</w:t>
      </w:r>
      <w:r w:rsidR="00005773">
        <w:rPr>
          <w:sz w:val="28"/>
          <w:szCs w:val="28"/>
        </w:rPr>
        <w:t xml:space="preserve"> (создание «ситуаций успеха»)</w:t>
      </w:r>
      <w:r w:rsidR="002F3E41">
        <w:rPr>
          <w:sz w:val="28"/>
          <w:szCs w:val="28"/>
        </w:rPr>
        <w:t>.</w:t>
      </w:r>
    </w:p>
    <w:p w:rsidR="001D4E7B" w:rsidRDefault="002F3E41" w:rsidP="004F104E">
      <w:pPr>
        <w:pStyle w:val="1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дополнительных познаний</w:t>
      </w:r>
      <w:r w:rsidR="00D9030C">
        <w:rPr>
          <w:sz w:val="28"/>
          <w:szCs w:val="28"/>
        </w:rPr>
        <w:t xml:space="preserve"> в области изготовления керамических изделий</w:t>
      </w:r>
      <w:r>
        <w:rPr>
          <w:sz w:val="28"/>
          <w:szCs w:val="28"/>
        </w:rPr>
        <w:t xml:space="preserve">дети должны </w:t>
      </w:r>
      <w:r w:rsidR="003030DE">
        <w:rPr>
          <w:sz w:val="28"/>
          <w:szCs w:val="28"/>
        </w:rPr>
        <w:t>изучить основы и приемы работына гончарном круге</w:t>
      </w:r>
      <w:r w:rsidR="001D4E7B" w:rsidRPr="00023C7E">
        <w:rPr>
          <w:sz w:val="28"/>
          <w:szCs w:val="28"/>
        </w:rPr>
        <w:t xml:space="preserve">. Дети должны понимать уникальность и эстетическую ценность </w:t>
      </w:r>
      <w:r w:rsidR="001D4E7B">
        <w:rPr>
          <w:sz w:val="28"/>
          <w:szCs w:val="28"/>
        </w:rPr>
        <w:t>направления народных промыслов, связанных с созданием произведений керамики</w:t>
      </w:r>
      <w:r w:rsidR="001D4E7B" w:rsidRPr="00023C7E">
        <w:rPr>
          <w:sz w:val="28"/>
          <w:szCs w:val="28"/>
        </w:rPr>
        <w:t>.</w:t>
      </w:r>
    </w:p>
    <w:p w:rsidR="002A017C" w:rsidRDefault="002A017C" w:rsidP="00C630A6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17C" w:rsidRDefault="002A017C" w:rsidP="00C630A6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 </w:t>
      </w:r>
      <w:r w:rsidRPr="00C6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 </w:t>
      </w:r>
      <w:r w:rsidRPr="00C6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учебно-познавательной деятельности</w:t>
      </w:r>
    </w:p>
    <w:p w:rsidR="00C630A6" w:rsidRPr="00C630A6" w:rsidRDefault="00C630A6" w:rsidP="00C630A6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 </w:t>
      </w:r>
      <w:r w:rsidRPr="00C63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формами</w:t>
      </w:r>
      <w:r w:rsidRPr="00C6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учебно-познавательной деятельности обучающихся являются: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объяснение нового материала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опорой на практические задания, на разнообразные по форме и содержанию иллюстративные материалы и т.д.;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закрепление изученного материала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многовариативного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0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и систематизация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пройденного материала с использованием итоговых творческих заданий.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технологии, обеспечивающие реализацию программы: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Подбор образовательных технологий основан на учете психофизиологических особенностей </w:t>
      </w:r>
      <w:r w:rsidR="00C1184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630A6">
        <w:rPr>
          <w:rFonts w:ascii="Times New Roman" w:eastAsia="Times New Roman" w:hAnsi="Times New Roman" w:cs="Times New Roman"/>
          <w:sz w:val="28"/>
          <w:szCs w:val="28"/>
        </w:rPr>
        <w:t>.  В своей образовательной деятельности, направленной на гармоничное развитие личности ребенка, педагог использует следующие педагогические технологии: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Традиционные технологии (обязательные этапы на занятие):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проверка усвоения пройденного;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объяснение нового материала;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закрепление полученных знаний;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Технологии активных форм и методов: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 - игровые технологии; 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проектная технология;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работа в парах и группах;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 - технология обеспечения двигательной 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активности (В.Ф.Базарного);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оздоровительные технологии С. Ковалько, З. Тюмясевой 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Авторские педагогические технологии: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 - технологии индивидуального и дифференцированного подхода В.В.Воронковой, С.Д.Забрамной,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- технологии личностно-ориентированного подхода И.С. Якиманской.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-сохранение и укрепление здоровья </w:t>
      </w:r>
      <w:r w:rsidR="00C1184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 с ОВЗ на основе совершенствования 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процесса;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-создание благоприятного психолого-педагогического климата для реализации индивидуальных 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</w:t>
      </w:r>
      <w:r w:rsidR="00C1184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 с ОВЗ;</w:t>
      </w:r>
    </w:p>
    <w:p w:rsidR="00C630A6" w:rsidRPr="00BC3849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sz w:val="28"/>
          <w:szCs w:val="28"/>
        </w:rPr>
        <w:tab/>
        <w:t xml:space="preserve">Ожидаемые конечные результаты Программы - обеспечение общеразвивающего уровня дополнительного образования для </w:t>
      </w:r>
      <w:r w:rsidR="00BC3849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C630A6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керамики</w:t>
      </w:r>
      <w:r w:rsidR="00BC3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0A6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программы</w:t>
      </w:r>
    </w:p>
    <w:p w:rsidR="00C630A6" w:rsidRPr="00C630A6" w:rsidRDefault="00C630A6" w:rsidP="00C6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учетом требований Федерального госуда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рственного образовательного стандарта второго поколения обучение на занятиях </w:t>
      </w:r>
      <w:r w:rsidR="00BC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гончарном круге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достижение учащимися лично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стных, метапредметных и предметных результатов.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Личностные результаты </w:t>
      </w:r>
      <w:r w:rsidRPr="00C63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освоения 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Керамика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ценностно-ориентационной сфере</w:t>
      </w:r>
      <w:r w:rsidRPr="00C63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осмысленное и эмоционально-ценностное восприятие ви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зуальных образов реальности и произведений искусства;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эмоционального смысла визуально-пространственной формы;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художественной культуры как сферы материально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выражения духовных ценностей, представленных в про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странственных формах;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художественного вкуса как способности эсте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 воспринимать, чувствовать и оценивать явления окружающего мира и искусства;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трудовой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культуры практической творческой ра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боты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глиной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рументами;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средствами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керамических изделий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</w:t>
      </w:r>
      <w:r w:rsidRPr="00C630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особенност</w:t>
      </w:r>
      <w:r w:rsidRPr="00C630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ей</w:t>
      </w:r>
      <w:r w:rsidR="003679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народных промыслов</w:t>
      </w:r>
      <w:r w:rsidRPr="00C630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их творческое использование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уникальность и эстетическую ценность направления народных промыслов, связанных с созданием произведений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керамики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17C" w:rsidRPr="00C630A6" w:rsidRDefault="002A017C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Метапредметные результаты </w:t>
      </w:r>
      <w:r w:rsidRPr="00C63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освоения курса </w:t>
      </w:r>
      <w:r w:rsidR="00367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Керамика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уважения к искусству и культуре своей Родины, выраженной в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промыслах,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национальных образах предметно-материальной и про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странственной среды и понимании красоты человека;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воспринимать и терпимо относиться к другой точ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зрения, другой культуре, другому восприятию мира;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трудовой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обретение самостоятельного творческого опыта, формирую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способность к самостоятельным действиям в ситуа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неопределенности, в различных учебных и жизненных ситуациях;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эстетически подходить к любому виду деятель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художественно-образного мышления как неотъем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лемой части целостного мышления человека;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способности к целостному художественному восприятию мира;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фантазии, воображения, интуиции, визуальной па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мяти;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опыта восприятия и аргументированной оценки произведения искусства как основы формирования навы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коммуникации.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Предметные результаты </w:t>
      </w:r>
      <w:r w:rsidRPr="00C63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освоения курса </w:t>
      </w:r>
      <w:r w:rsidR="00AB5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Керамика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эмоционально-ценностное отношение к искусству и жиз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осознание и принятие системы общечеловеческих цен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мира, человека, окружающих явлений с эстети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позиций;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отношение к традициям культуры как к смысло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вой, эстетической и личностно значимой ценности;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познание мира, понимание роли и места искусства в жизни человека и общества;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понимание основ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керамики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ис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специфику образного языка и средств художе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ственной выразительности, особенности различных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техник во время практической творческой работы, т. е. в процессе создания художествен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образов;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восприятие и интерпретация темы, сюжета и содержания произведений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керамики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коммуникативной сфере: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ориентироваться и самостоятельно находить необ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мационных ресурсах;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диалогический подход к освоению произведений искус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разницы между элитарным и массовым искус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ством, оценка с эстетических позиций достоинств и недо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статков произведений искусства;</w:t>
      </w:r>
    </w:p>
    <w:p w:rsidR="00C630A6" w:rsidRP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трудовой сфере:</w:t>
      </w:r>
    </w:p>
    <w:p w:rsidR="00C630A6" w:rsidRDefault="00C630A6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понимать стилевые особенности и технику </w:t>
      </w:r>
      <w:r w:rsid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игрушек</w:t>
      </w:r>
      <w:r w:rsidRPr="00C6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983" w:rsidRPr="00C630A6" w:rsidRDefault="00367983" w:rsidP="00C630A6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983" w:rsidRPr="00367983" w:rsidRDefault="00367983" w:rsidP="00367983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367983" w:rsidRPr="00367983" w:rsidRDefault="00367983" w:rsidP="00367983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983" w:rsidRDefault="00367983" w:rsidP="00367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знать:</w:t>
      </w:r>
    </w:p>
    <w:p w:rsidR="00B1329A" w:rsidRPr="009608F0" w:rsidRDefault="00B1329A" w:rsidP="00BC3849">
      <w:pPr>
        <w:tabs>
          <w:tab w:val="left" w:pos="1126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глины к работе;</w:t>
      </w:r>
    </w:p>
    <w:p w:rsidR="00B1329A" w:rsidRDefault="00B1329A" w:rsidP="00B1329A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технологию лощения, тиснения</w:t>
      </w:r>
      <w:r w:rsidRPr="00960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29A" w:rsidRPr="00B1329A" w:rsidRDefault="00B1329A" w:rsidP="00B1329A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технологию сушки изделий, их шлифовку.</w:t>
      </w:r>
    </w:p>
    <w:p w:rsidR="00367983" w:rsidRPr="009608F0" w:rsidRDefault="00367983" w:rsidP="00B1329A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приемы работы за гончарным кругом</w:t>
      </w:r>
      <w:r w:rsidRPr="00960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983" w:rsidRPr="00BB3EC2" w:rsidRDefault="00367983" w:rsidP="00B1329A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технологические способы декорирования керамических изделий</w:t>
      </w:r>
      <w:r w:rsidRPr="009608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A67" w:rsidRPr="009608F0" w:rsidRDefault="00C41A67" w:rsidP="00C41A67">
      <w:pPr>
        <w:tabs>
          <w:tab w:val="left" w:pos="113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технологию обжига керамических изделий;</w:t>
      </w:r>
    </w:p>
    <w:p w:rsidR="00367983" w:rsidRPr="001D777D" w:rsidRDefault="00367983" w:rsidP="001D777D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9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Обучающиеся должны уметь:</w:t>
      </w:r>
    </w:p>
    <w:p w:rsidR="00B1329A" w:rsidRDefault="00B1329A" w:rsidP="00B1329A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подготовить глиняную массу для работы (промять, при необходимости увлажнить до нужной степени влажности);</w:t>
      </w:r>
    </w:p>
    <w:p w:rsidR="001D777D" w:rsidRDefault="001D777D" w:rsidP="00B1329A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зацентровать </w:t>
      </w:r>
      <w:r w:rsidR="005F76EB">
        <w:rPr>
          <w:rFonts w:ascii="Times New Roman" w:eastAsia="Times New Roman" w:hAnsi="Times New Roman" w:cs="Times New Roman"/>
          <w:sz w:val="28"/>
          <w:szCs w:val="28"/>
        </w:rPr>
        <w:t>глиняную массу на круге;</w:t>
      </w:r>
    </w:p>
    <w:p w:rsidR="005F76EB" w:rsidRDefault="005F76EB" w:rsidP="00B1329A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вытягивать стенки сосудов различными способами;</w:t>
      </w:r>
    </w:p>
    <w:p w:rsidR="005F76EB" w:rsidRDefault="005F76EB" w:rsidP="00B1329A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декорировать гончарные изделия при помощи инструментов на круге.</w:t>
      </w:r>
    </w:p>
    <w:p w:rsidR="00F5748B" w:rsidRDefault="00F5748B" w:rsidP="00AB5E71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CC9" w:rsidRDefault="00882CC9" w:rsidP="00F5748B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CC9" w:rsidRDefault="00882CC9" w:rsidP="00F5748B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748B" w:rsidRPr="00F5748B" w:rsidRDefault="00F5748B" w:rsidP="00F5748B">
      <w:p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Форма проведения учебных занятий</w:t>
      </w:r>
    </w:p>
    <w:p w:rsidR="00F5748B" w:rsidRDefault="00F5748B" w:rsidP="00AB5E71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48B" w:rsidRPr="00F5748B" w:rsidRDefault="00F5748B" w:rsidP="00F5748B">
      <w:pPr>
        <w:spacing w:after="0" w:line="240" w:lineRule="auto"/>
        <w:ind w:right="8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мелкогрупповой или среднегрупповой форме, </w:t>
      </w:r>
      <w:r w:rsidR="005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в группе - от 3 до 8</w:t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F5748B" w:rsidRPr="00F5748B" w:rsidRDefault="00F5748B" w:rsidP="00F5748B">
      <w:p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Часть</w:t>
      </w:r>
      <w:r w:rsidR="005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«мастер-класс», когда преподаватель вместе с </w:t>
      </w:r>
      <w:r w:rsidR="005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творческую работу, комментирует все её стадии, задавая наводящие и контрольные вопросы по ходу ведения работы. В начале каждого занятия проводится теоретическая беседа, показываются образцы работ или наглядные пособия.Практическая часть завершается просмотром выполненных работ и их обсуждением.</w:t>
      </w:r>
    </w:p>
    <w:p w:rsidR="00F5748B" w:rsidRPr="00F5748B" w:rsidRDefault="00F5748B" w:rsidP="00F5748B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занятий проводится в форме самостоятельной работы.</w:t>
      </w:r>
    </w:p>
    <w:p w:rsidR="00F5748B" w:rsidRPr="00F5748B" w:rsidRDefault="00F5748B" w:rsidP="00F57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48B" w:rsidRPr="00F5748B" w:rsidRDefault="00F5748B" w:rsidP="00F5748B">
      <w:pPr>
        <w:keepNext/>
        <w:keepLines/>
        <w:spacing w:after="1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F5748B" w:rsidRPr="00F5748B" w:rsidRDefault="00F5748B" w:rsidP="00F5748B">
      <w:pPr>
        <w:tabs>
          <w:tab w:val="left" w:pos="834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должны способствовать созданию педагогом творческой атмосферы на занятиях, обучение детей способами творческого обсуждения работ, поддержаниена занятиях атмосферы дружбы, сотрудничества и взаимопомощи.</w:t>
      </w:r>
    </w:p>
    <w:p w:rsidR="00F5748B" w:rsidRPr="00F5748B" w:rsidRDefault="00F5748B" w:rsidP="00F5748B">
      <w:pPr>
        <w:tabs>
          <w:tab w:val="left" w:pos="829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реализации программы минимальны и доступны. Это обеспеченность учащихся материалами и инструментами, необходимыми для выполнения заданий, наглядно - теоретическая база в виде пособий, репродукций и авторских работ педагога, наличие материальной базы </w:t>
      </w:r>
      <w:r w:rsid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гончарн</w:t>
      </w:r>
      <w:r w:rsidR="005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B0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кругов, печи для обжига керамических изделий, глиномялки, раскаточной машины, вращающих турелей, наборов стеков, гипсовых форм, емкостей для подготовки глины, различного вида сырья</w:t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48B" w:rsidRPr="00F5748B" w:rsidRDefault="00F5748B" w:rsidP="00F5748B">
      <w:pPr>
        <w:tabs>
          <w:tab w:val="left" w:pos="838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оборудуется непосредственно для учебного процесса, выставочной деятельности</w:t>
      </w:r>
      <w:r w:rsidRPr="00F5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Помещение</w:t>
      </w:r>
      <w:r w:rsidRPr="00F574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должно соответствовать требованиям СанПиН 2.4.4.3172-14,</w:t>
      </w:r>
      <w:r w:rsidRPr="00F574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быть светлым, просторным</w:t>
      </w:r>
      <w:r w:rsidR="00DB0C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обеспечивать соответствующий режим температуры и влажности.</w:t>
      </w:r>
    </w:p>
    <w:p w:rsidR="00367983" w:rsidRDefault="00367983" w:rsidP="00367983">
      <w:pPr>
        <w:tabs>
          <w:tab w:val="left" w:pos="442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CC9" w:rsidRDefault="00882CC9" w:rsidP="00662F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CC9" w:rsidRDefault="00882CC9" w:rsidP="00662F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CC9" w:rsidRDefault="00882CC9" w:rsidP="00662F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2FB4" w:rsidRPr="00662FB4" w:rsidRDefault="00662FB4" w:rsidP="00662F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Сроки реализации программы </w:t>
      </w:r>
    </w:p>
    <w:p w:rsidR="00662FB4" w:rsidRPr="00662FB4" w:rsidRDefault="00662FB4" w:rsidP="00662FB4">
      <w:pPr>
        <w:spacing w:after="0" w:line="240" w:lineRule="auto"/>
        <w:ind w:right="3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FB4" w:rsidRPr="00662FB4" w:rsidRDefault="00662FB4" w:rsidP="00662FB4">
      <w:pPr>
        <w:spacing w:after="0" w:line="240" w:lineRule="auto"/>
        <w:ind w:right="3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FB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5F76EB">
        <w:rPr>
          <w:rFonts w:ascii="Times New Roman" w:eastAsia="Times New Roman" w:hAnsi="Times New Roman" w:cs="Times New Roman"/>
          <w:sz w:val="28"/>
          <w:szCs w:val="28"/>
        </w:rPr>
        <w:t>одну лагерную смену. Б</w:t>
      </w:r>
      <w:r w:rsidRPr="00662FB4">
        <w:rPr>
          <w:rFonts w:ascii="Times New Roman" w:eastAsia="Times New Roman" w:hAnsi="Times New Roman" w:cs="Times New Roman"/>
          <w:sz w:val="28"/>
          <w:szCs w:val="28"/>
        </w:rPr>
        <w:t>азовый курс</w:t>
      </w:r>
      <w:r w:rsidR="005F76E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071B0">
        <w:rPr>
          <w:rFonts w:ascii="Times New Roman" w:eastAsia="Times New Roman" w:hAnsi="Times New Roman" w:cs="Times New Roman"/>
          <w:sz w:val="28"/>
          <w:szCs w:val="28"/>
        </w:rPr>
        <w:t>13 занятий</w:t>
      </w:r>
      <w:r w:rsidRPr="00662FB4">
        <w:rPr>
          <w:rFonts w:ascii="Times New Roman" w:eastAsia="Times New Roman" w:hAnsi="Times New Roman" w:cs="Times New Roman"/>
          <w:sz w:val="28"/>
          <w:szCs w:val="28"/>
        </w:rPr>
        <w:t xml:space="preserve">. Возраст обучающихся </w:t>
      </w:r>
      <w:r w:rsidR="008071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62FB4">
        <w:rPr>
          <w:rFonts w:ascii="Times New Roman" w:eastAsia="Times New Roman" w:hAnsi="Times New Roman" w:cs="Times New Roman"/>
          <w:sz w:val="28"/>
          <w:szCs w:val="28"/>
        </w:rPr>
        <w:t xml:space="preserve"> лет.. Учебный час составляет 40 минут. </w:t>
      </w:r>
      <w:r w:rsidR="008071B0">
        <w:rPr>
          <w:rFonts w:ascii="Times New Roman" w:eastAsia="Times New Roman" w:hAnsi="Times New Roman" w:cs="Times New Roman"/>
          <w:sz w:val="28"/>
          <w:szCs w:val="28"/>
        </w:rPr>
        <w:t xml:space="preserve">Дети организованы по группам. Каждая группа занимается один учебный час. </w:t>
      </w:r>
      <w:r w:rsidRPr="00662FB4">
        <w:rPr>
          <w:rFonts w:ascii="Times New Roman" w:eastAsia="Times New Roman" w:hAnsi="Times New Roman" w:cs="Times New Roman"/>
          <w:sz w:val="28"/>
          <w:szCs w:val="28"/>
        </w:rPr>
        <w:t xml:space="preserve">Общая нагрузка составляет </w:t>
      </w:r>
      <w:r w:rsidR="00A13F8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71B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662FB4">
        <w:rPr>
          <w:rFonts w:ascii="Times New Roman" w:eastAsia="Times New Roman" w:hAnsi="Times New Roman" w:cs="Times New Roman"/>
          <w:sz w:val="28"/>
          <w:szCs w:val="28"/>
        </w:rPr>
        <w:t xml:space="preserve">. Занятия в каждой группе проходят по расписанию, темы для каждой группы  соответствуют </w:t>
      </w:r>
      <w:r w:rsidR="008071B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662FB4"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</w:p>
    <w:p w:rsidR="00367983" w:rsidRDefault="00367983" w:rsidP="00367983">
      <w:pPr>
        <w:tabs>
          <w:tab w:val="left" w:pos="442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863" w:rsidRDefault="00ED0863" w:rsidP="004F104E">
      <w:pPr>
        <w:pStyle w:val="11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ED0863" w:rsidRDefault="00ED0863" w:rsidP="004F104E">
      <w:pPr>
        <w:pStyle w:val="11"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ED0863">
        <w:rPr>
          <w:b/>
          <w:sz w:val="28"/>
          <w:szCs w:val="28"/>
        </w:rPr>
        <w:t>Цель программы</w:t>
      </w:r>
    </w:p>
    <w:p w:rsidR="00ED0863" w:rsidRPr="00ED0863" w:rsidRDefault="00ED0863" w:rsidP="004F104E">
      <w:pPr>
        <w:pStyle w:val="11"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</w:p>
    <w:p w:rsidR="00ED0863" w:rsidRPr="00ED0863" w:rsidRDefault="00ED0863" w:rsidP="004F104E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63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у детей и подростков духовно-нравственной культуры, эстетического воспитания через изучение традиций русской культуры и родного края, приобщение к декоративно-прикладному искусству </w:t>
      </w:r>
      <w:r>
        <w:rPr>
          <w:rFonts w:ascii="Times New Roman" w:eastAsia="Times New Roman" w:hAnsi="Times New Roman" w:cs="Times New Roman"/>
          <w:sz w:val="28"/>
          <w:szCs w:val="28"/>
        </w:rPr>
        <w:t>керамики</w:t>
      </w:r>
      <w:r w:rsidR="00B91FBB">
        <w:rPr>
          <w:rFonts w:ascii="Times New Roman" w:eastAsia="Times New Roman" w:hAnsi="Times New Roman" w:cs="Times New Roman"/>
          <w:sz w:val="28"/>
          <w:szCs w:val="28"/>
        </w:rPr>
        <w:t>, укрепление здоровья</w:t>
      </w:r>
      <w:r w:rsidR="006E7292">
        <w:rPr>
          <w:rFonts w:ascii="Times New Roman" w:eastAsia="Times New Roman" w:hAnsi="Times New Roman" w:cs="Times New Roman"/>
          <w:sz w:val="28"/>
          <w:szCs w:val="28"/>
        </w:rPr>
        <w:t>, улучшение медицинских показаний по здоровью</w:t>
      </w:r>
      <w:r w:rsidRPr="00ED0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973" w:rsidRDefault="00ED0863" w:rsidP="00962C3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>Задачи</w:t>
      </w:r>
      <w:r w:rsidR="009C5973">
        <w:rPr>
          <w:rFonts w:ascii="Times New Roman" w:hAnsi="Times New Roman" w:cs="Times New Roman"/>
          <w:sz w:val="28"/>
          <w:szCs w:val="28"/>
        </w:rPr>
        <w:t>:</w:t>
      </w:r>
    </w:p>
    <w:p w:rsidR="00B91FBB" w:rsidRPr="00962C3B" w:rsidRDefault="008026DC" w:rsidP="00962C3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</w:t>
      </w:r>
      <w:r w:rsidR="00962C3B">
        <w:rPr>
          <w:rFonts w:ascii="Times New Roman" w:hAnsi="Times New Roman" w:cs="Times New Roman"/>
          <w:sz w:val="28"/>
          <w:szCs w:val="28"/>
        </w:rPr>
        <w:t>ерапевтически</w:t>
      </w:r>
      <w:r>
        <w:rPr>
          <w:rFonts w:ascii="Times New Roman" w:hAnsi="Times New Roman" w:cs="Times New Roman"/>
          <w:sz w:val="28"/>
          <w:szCs w:val="28"/>
        </w:rPr>
        <w:t>х результатов</w:t>
      </w:r>
    </w:p>
    <w:p w:rsidR="00B91FBB" w:rsidRDefault="00B91FBB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развитие интеллекта;</w:t>
      </w:r>
    </w:p>
    <w:p w:rsidR="00B91FBB" w:rsidRDefault="00B91FBB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развитие мелкой моторики;</w:t>
      </w:r>
    </w:p>
    <w:p w:rsidR="00B91FBB" w:rsidRDefault="00B91FBB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снятие повышенного мышечного тонуса (показатель отрицательного</w:t>
      </w:r>
      <w:r w:rsidR="006E7292">
        <w:rPr>
          <w:rFonts w:ascii="Times New Roman" w:hAnsi="Times New Roman" w:cs="Times New Roman"/>
          <w:sz w:val="28"/>
          <w:szCs w:val="28"/>
        </w:rPr>
        <w:t xml:space="preserve"> эмоционального состояния);</w:t>
      </w:r>
    </w:p>
    <w:p w:rsidR="006E7292" w:rsidRDefault="006E7292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формирование сенсорного образа в корковой области головного мозга с осуществлением двусторонней связи корковой части головного мозга с периферийной частью.</w:t>
      </w:r>
    </w:p>
    <w:p w:rsidR="00962C3B" w:rsidRPr="00023C7E" w:rsidRDefault="00962C3B" w:rsidP="00962C3B">
      <w:pPr>
        <w:pStyle w:val="11"/>
        <w:shd w:val="clear" w:color="auto" w:fill="auto"/>
        <w:spacing w:before="0" w:line="240" w:lineRule="auto"/>
        <w:ind w:right="3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предметных результатов</w:t>
      </w:r>
    </w:p>
    <w:p w:rsidR="00ED0863" w:rsidRPr="00ED0863" w:rsidRDefault="00ED0863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>-</w:t>
      </w:r>
      <w:r w:rsidRPr="00ED0863">
        <w:rPr>
          <w:rFonts w:ascii="Times New Roman" w:hAnsi="Times New Roman" w:cs="Times New Roman"/>
          <w:sz w:val="28"/>
          <w:szCs w:val="28"/>
        </w:rPr>
        <w:tab/>
        <w:t>обучить детей создавать выразительные образы на основе традиций народного творчества;</w:t>
      </w:r>
    </w:p>
    <w:p w:rsidR="00ED0863" w:rsidRPr="00ED0863" w:rsidRDefault="00ED0863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>-</w:t>
      </w:r>
      <w:r w:rsidRPr="00ED0863">
        <w:rPr>
          <w:rFonts w:ascii="Times New Roman" w:hAnsi="Times New Roman" w:cs="Times New Roman"/>
          <w:sz w:val="28"/>
          <w:szCs w:val="28"/>
        </w:rPr>
        <w:tab/>
        <w:t>обучить правильному использованию инструментов и организации рабочего места с точки зрения ТБ;</w:t>
      </w:r>
    </w:p>
    <w:p w:rsidR="009C5973" w:rsidRDefault="00ED0863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>-</w:t>
      </w:r>
      <w:r w:rsidRPr="00ED0863">
        <w:rPr>
          <w:rFonts w:ascii="Times New Roman" w:hAnsi="Times New Roman" w:cs="Times New Roman"/>
          <w:sz w:val="28"/>
          <w:szCs w:val="28"/>
        </w:rPr>
        <w:tab/>
      </w:r>
      <w:r w:rsidR="00FF043F">
        <w:rPr>
          <w:rFonts w:ascii="Times New Roman" w:hAnsi="Times New Roman" w:cs="Times New Roman"/>
          <w:sz w:val="28"/>
          <w:szCs w:val="28"/>
        </w:rPr>
        <w:t>формировать</w:t>
      </w:r>
      <w:r w:rsidRPr="00ED0863">
        <w:rPr>
          <w:rFonts w:ascii="Times New Roman" w:hAnsi="Times New Roman" w:cs="Times New Roman"/>
          <w:sz w:val="28"/>
          <w:szCs w:val="28"/>
        </w:rPr>
        <w:t xml:space="preserve"> умения и навыки изготовления керамических изделий. </w:t>
      </w:r>
    </w:p>
    <w:p w:rsidR="00962C3B" w:rsidRPr="00962C3B" w:rsidRDefault="00962C3B" w:rsidP="00962C3B">
      <w:pPr>
        <w:keepNext/>
        <w:keepLine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2C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Формирование метапредметных результатов</w:t>
      </w:r>
    </w:p>
    <w:p w:rsidR="00ED0863" w:rsidRPr="00ED0863" w:rsidRDefault="00ED0863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>-</w:t>
      </w:r>
      <w:r w:rsidRPr="00ED0863">
        <w:rPr>
          <w:rFonts w:ascii="Times New Roman" w:hAnsi="Times New Roman" w:cs="Times New Roman"/>
          <w:sz w:val="28"/>
          <w:szCs w:val="28"/>
        </w:rPr>
        <w:tab/>
      </w:r>
      <w:r w:rsidR="00FF043F">
        <w:rPr>
          <w:rFonts w:ascii="Times New Roman" w:hAnsi="Times New Roman" w:cs="Times New Roman"/>
          <w:sz w:val="28"/>
          <w:szCs w:val="28"/>
        </w:rPr>
        <w:t>формирова</w:t>
      </w:r>
      <w:r w:rsidRPr="00ED0863">
        <w:rPr>
          <w:rFonts w:ascii="Times New Roman" w:hAnsi="Times New Roman" w:cs="Times New Roman"/>
          <w:sz w:val="28"/>
          <w:szCs w:val="28"/>
        </w:rPr>
        <w:t>ть умения и навыки, мышление, память, волевые и моральные качества;</w:t>
      </w:r>
    </w:p>
    <w:p w:rsidR="00ED0863" w:rsidRDefault="00ED0863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>-</w:t>
      </w:r>
      <w:r w:rsidRPr="00ED0863">
        <w:rPr>
          <w:rFonts w:ascii="Times New Roman" w:hAnsi="Times New Roman" w:cs="Times New Roman"/>
          <w:sz w:val="28"/>
          <w:szCs w:val="28"/>
        </w:rPr>
        <w:tab/>
      </w:r>
      <w:r w:rsidR="00FF043F">
        <w:rPr>
          <w:rFonts w:ascii="Times New Roman" w:hAnsi="Times New Roman" w:cs="Times New Roman"/>
          <w:sz w:val="28"/>
          <w:szCs w:val="28"/>
        </w:rPr>
        <w:t>формировать</w:t>
      </w:r>
      <w:r w:rsidRPr="00ED0863">
        <w:rPr>
          <w:rFonts w:ascii="Times New Roman" w:hAnsi="Times New Roman" w:cs="Times New Roman"/>
          <w:sz w:val="28"/>
          <w:szCs w:val="28"/>
        </w:rPr>
        <w:t xml:space="preserve"> умение самостоятельно подобрать тему, умение свободно и творчески мыслить;</w:t>
      </w:r>
    </w:p>
    <w:p w:rsidR="00962C3B" w:rsidRPr="00023C7E" w:rsidRDefault="00962C3B" w:rsidP="00962C3B">
      <w:pPr>
        <w:pStyle w:val="11"/>
        <w:shd w:val="clear" w:color="auto" w:fill="auto"/>
        <w:tabs>
          <w:tab w:val="left" w:pos="850"/>
        </w:tabs>
        <w:spacing w:before="0" w:line="240" w:lineRule="auto"/>
        <w:ind w:right="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023C7E">
        <w:rPr>
          <w:sz w:val="28"/>
          <w:szCs w:val="28"/>
        </w:rPr>
        <w:t>развить самостоятельность в выборе темы</w:t>
      </w:r>
      <w:r w:rsidR="00F56B61">
        <w:rPr>
          <w:sz w:val="28"/>
          <w:szCs w:val="28"/>
        </w:rPr>
        <w:t>;</w:t>
      </w:r>
    </w:p>
    <w:p w:rsidR="00962C3B" w:rsidRPr="00023C7E" w:rsidRDefault="00962C3B" w:rsidP="00962C3B">
      <w:pPr>
        <w:pStyle w:val="11"/>
        <w:shd w:val="clear" w:color="auto" w:fill="auto"/>
        <w:tabs>
          <w:tab w:val="left" w:pos="846"/>
        </w:tabs>
        <w:spacing w:before="0" w:line="240" w:lineRule="auto"/>
        <w:ind w:right="6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 развить </w:t>
      </w:r>
      <w:r w:rsidRPr="00023C7E">
        <w:rPr>
          <w:sz w:val="28"/>
          <w:szCs w:val="28"/>
        </w:rPr>
        <w:t>самостоятельность учащихся, фантазию, образное мышление и художественный вкус;</w:t>
      </w:r>
    </w:p>
    <w:p w:rsidR="00962C3B" w:rsidRPr="00023C7E" w:rsidRDefault="00962C3B" w:rsidP="00962C3B">
      <w:pPr>
        <w:pStyle w:val="11"/>
        <w:shd w:val="clear" w:color="auto" w:fill="auto"/>
        <w:tabs>
          <w:tab w:val="left" w:pos="85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Pr="00023C7E">
        <w:rPr>
          <w:sz w:val="28"/>
          <w:szCs w:val="28"/>
        </w:rPr>
        <w:t>развить зрительную память и пространственное мышление;</w:t>
      </w:r>
    </w:p>
    <w:p w:rsidR="00962C3B" w:rsidRPr="00ED0863" w:rsidRDefault="00962C3B" w:rsidP="00962C3B">
      <w:pPr>
        <w:pStyle w:val="11"/>
        <w:shd w:val="clear" w:color="auto" w:fill="auto"/>
        <w:tabs>
          <w:tab w:val="left" w:pos="850"/>
        </w:tabs>
        <w:spacing w:before="0" w:line="240" w:lineRule="auto"/>
        <w:ind w:right="6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Pr="00023C7E">
        <w:rPr>
          <w:sz w:val="28"/>
          <w:szCs w:val="28"/>
        </w:rPr>
        <w:t>развить интерес и уважительное отношение к народным традициям и обычаям;</w:t>
      </w:r>
    </w:p>
    <w:p w:rsidR="009C5973" w:rsidRDefault="00ED0863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863">
        <w:rPr>
          <w:rFonts w:ascii="Times New Roman" w:hAnsi="Times New Roman" w:cs="Times New Roman"/>
          <w:sz w:val="28"/>
          <w:szCs w:val="28"/>
        </w:rPr>
        <w:t xml:space="preserve">-развить </w:t>
      </w:r>
      <w:r w:rsidR="00962C3B">
        <w:rPr>
          <w:rFonts w:ascii="Times New Roman" w:hAnsi="Times New Roman" w:cs="Times New Roman"/>
          <w:sz w:val="28"/>
          <w:szCs w:val="28"/>
        </w:rPr>
        <w:t>творческие</w:t>
      </w:r>
      <w:r w:rsidRPr="00ED0863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962C3B">
        <w:rPr>
          <w:rFonts w:ascii="Times New Roman" w:hAnsi="Times New Roman" w:cs="Times New Roman"/>
          <w:sz w:val="28"/>
          <w:szCs w:val="28"/>
        </w:rPr>
        <w:t>учеников</w:t>
      </w:r>
      <w:r w:rsidRPr="00ED0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C3B" w:rsidRPr="00962C3B" w:rsidRDefault="00962C3B" w:rsidP="00962C3B">
      <w:pPr>
        <w:pStyle w:val="11"/>
        <w:keepNext/>
        <w:keepLines/>
        <w:shd w:val="clear" w:color="auto" w:fill="auto"/>
        <w:tabs>
          <w:tab w:val="left" w:pos="850"/>
        </w:tabs>
        <w:spacing w:before="0" w:line="240" w:lineRule="auto"/>
        <w:ind w:right="618" w:firstLine="567"/>
        <w:contextualSpacing/>
        <w:jc w:val="both"/>
        <w:rPr>
          <w:rStyle w:val="2"/>
          <w:sz w:val="28"/>
          <w:szCs w:val="28"/>
          <w:u w:val="none"/>
        </w:rPr>
      </w:pPr>
      <w:r w:rsidRPr="00962C3B">
        <w:rPr>
          <w:rStyle w:val="2"/>
          <w:sz w:val="28"/>
          <w:szCs w:val="28"/>
          <w:u w:val="none"/>
        </w:rPr>
        <w:t>Формирование личностных результатов</w:t>
      </w:r>
    </w:p>
    <w:p w:rsidR="00ED0863" w:rsidRPr="00ED0863" w:rsidRDefault="008026DC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ED0863" w:rsidRPr="00ED0863">
        <w:rPr>
          <w:rFonts w:ascii="Times New Roman" w:hAnsi="Times New Roman" w:cs="Times New Roman"/>
          <w:sz w:val="28"/>
          <w:szCs w:val="28"/>
        </w:rPr>
        <w:t>воспитать любовь к природе, природному материалу;</w:t>
      </w:r>
    </w:p>
    <w:p w:rsidR="00ED0863" w:rsidRPr="00ED0863" w:rsidRDefault="008026DC" w:rsidP="004F1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ED0863" w:rsidRPr="00ED0863">
        <w:rPr>
          <w:rFonts w:ascii="Times New Roman" w:hAnsi="Times New Roman" w:cs="Times New Roman"/>
          <w:sz w:val="28"/>
          <w:szCs w:val="28"/>
        </w:rPr>
        <w:t>стимулировать инициативу ребенка, воображение, фантазию, творческий подход к приобретению знаний, умениям</w:t>
      </w:r>
      <w:r w:rsidR="00FF043F">
        <w:rPr>
          <w:rFonts w:ascii="Times New Roman" w:hAnsi="Times New Roman" w:cs="Times New Roman"/>
          <w:sz w:val="28"/>
          <w:szCs w:val="28"/>
        </w:rPr>
        <w:t>, навыкам</w:t>
      </w:r>
      <w:r w:rsidR="00ED0863" w:rsidRPr="00ED086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625BC">
        <w:rPr>
          <w:rFonts w:ascii="Times New Roman" w:hAnsi="Times New Roman" w:cs="Times New Roman"/>
          <w:sz w:val="28"/>
          <w:szCs w:val="28"/>
        </w:rPr>
        <w:t xml:space="preserve"> керамики</w:t>
      </w:r>
      <w:r w:rsidR="00ED0863" w:rsidRPr="00ED0863">
        <w:rPr>
          <w:rFonts w:ascii="Times New Roman" w:hAnsi="Times New Roman" w:cs="Times New Roman"/>
          <w:sz w:val="28"/>
          <w:szCs w:val="28"/>
        </w:rPr>
        <w:t>.</w:t>
      </w:r>
    </w:p>
    <w:p w:rsidR="00B468D9" w:rsidRDefault="008026DC" w:rsidP="00802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ED0863" w:rsidRPr="00ED0863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ь любовь к народному творчеству;</w:t>
      </w:r>
    </w:p>
    <w:p w:rsidR="008026DC" w:rsidRPr="008026DC" w:rsidRDefault="008026DC" w:rsidP="008026DC">
      <w:pPr>
        <w:keepNext/>
        <w:keepLines/>
        <w:tabs>
          <w:tab w:val="left" w:pos="850"/>
        </w:tabs>
        <w:spacing w:after="356" w:line="240" w:lineRule="auto"/>
        <w:ind w:right="6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Pr="008026DC">
        <w:rPr>
          <w:rFonts w:ascii="Times New Roman" w:eastAsia="Times New Roman" w:hAnsi="Times New Roman" w:cs="Times New Roman"/>
          <w:sz w:val="28"/>
          <w:szCs w:val="28"/>
        </w:rPr>
        <w:t>воспитать трудолюбие, усидчивость, аккуратность;</w:t>
      </w:r>
    </w:p>
    <w:p w:rsidR="008026DC" w:rsidRPr="008026DC" w:rsidRDefault="008026DC" w:rsidP="008026DC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Pr="008026DC">
        <w:rPr>
          <w:rFonts w:ascii="Times New Roman" w:eastAsia="Times New Roman" w:hAnsi="Times New Roman" w:cs="Times New Roman"/>
          <w:sz w:val="28"/>
          <w:szCs w:val="28"/>
        </w:rPr>
        <w:t>воспитать творческую личность с художественным вкусом;</w:t>
      </w:r>
    </w:p>
    <w:p w:rsidR="008026DC" w:rsidRPr="008026DC" w:rsidRDefault="008026DC" w:rsidP="008026DC">
      <w:pPr>
        <w:tabs>
          <w:tab w:val="left" w:pos="846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Pr="008026DC">
        <w:rPr>
          <w:rFonts w:ascii="Times New Roman" w:eastAsia="Times New Roman" w:hAnsi="Times New Roman" w:cs="Times New Roman"/>
          <w:sz w:val="28"/>
          <w:szCs w:val="28"/>
        </w:rPr>
        <w:t>привить понятие красоты;</w:t>
      </w:r>
    </w:p>
    <w:p w:rsidR="008026DC" w:rsidRPr="008026DC" w:rsidRDefault="008026DC" w:rsidP="008026DC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Pr="008026DC">
        <w:rPr>
          <w:rFonts w:ascii="Times New Roman" w:eastAsia="Times New Roman" w:hAnsi="Times New Roman" w:cs="Times New Roman"/>
          <w:sz w:val="28"/>
          <w:szCs w:val="28"/>
        </w:rPr>
        <w:t>создать условия для культурно - досуговой деятельности;</w:t>
      </w:r>
    </w:p>
    <w:p w:rsidR="00786214" w:rsidRPr="002A017C" w:rsidRDefault="008026DC" w:rsidP="002A017C">
      <w:pPr>
        <w:tabs>
          <w:tab w:val="left" w:pos="850"/>
        </w:tabs>
        <w:spacing w:after="30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Pr="008026DC">
        <w:rPr>
          <w:rFonts w:ascii="Times New Roman" w:eastAsia="Times New Roman" w:hAnsi="Times New Roman" w:cs="Times New Roman"/>
          <w:sz w:val="28"/>
          <w:szCs w:val="28"/>
        </w:rPr>
        <w:t>способствовать стан</w:t>
      </w:r>
      <w:r w:rsidR="002A017C">
        <w:rPr>
          <w:rFonts w:ascii="Times New Roman" w:eastAsia="Times New Roman" w:hAnsi="Times New Roman" w:cs="Times New Roman"/>
          <w:sz w:val="28"/>
          <w:szCs w:val="28"/>
        </w:rPr>
        <w:t>овлению и сплочению коллектива.</w:t>
      </w:r>
    </w:p>
    <w:p w:rsidR="00431D40" w:rsidRPr="00786214" w:rsidRDefault="00A13F83" w:rsidP="00786214">
      <w:pPr>
        <w:keepNext/>
        <w:keepLines/>
        <w:spacing w:after="48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6A1CD0" w:rsidRPr="00291F4C" w:rsidRDefault="006A1CD0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F4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6A1CD0" w:rsidRDefault="006A1CD0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45"/>
        <w:gridCol w:w="2298"/>
        <w:gridCol w:w="709"/>
        <w:gridCol w:w="2693"/>
        <w:gridCol w:w="2268"/>
        <w:gridCol w:w="2127"/>
        <w:gridCol w:w="2126"/>
        <w:gridCol w:w="2126"/>
      </w:tblGrid>
      <w:tr w:rsidR="00564B9C" w:rsidRPr="00564B9C" w:rsidTr="00564B9C">
        <w:trPr>
          <w:trHeight w:val="640"/>
        </w:trPr>
        <w:tc>
          <w:tcPr>
            <w:tcW w:w="645" w:type="dxa"/>
            <w:vMerge w:val="restart"/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  <w:vMerge w:val="restart"/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693" w:type="dxa"/>
            <w:vMerge w:val="restart"/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 УУД</w:t>
            </w:r>
          </w:p>
        </w:tc>
        <w:tc>
          <w:tcPr>
            <w:tcW w:w="2126" w:type="dxa"/>
            <w:vMerge w:val="restart"/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64B9C" w:rsidRPr="00564B9C" w:rsidTr="00564B9C">
        <w:trPr>
          <w:trHeight w:val="1401"/>
        </w:trPr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64B9C" w:rsidRPr="00564B9C" w:rsidRDefault="00564B9C" w:rsidP="00564B9C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4B9C" w:rsidRPr="00564B9C" w:rsidRDefault="00564B9C" w:rsidP="00564B9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4B9C" w:rsidRPr="00564B9C" w:rsidRDefault="00564B9C" w:rsidP="00564B9C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D55" w:rsidRPr="00564B9C" w:rsidTr="00672A40">
        <w:trPr>
          <w:trHeight w:val="3340"/>
        </w:trPr>
        <w:tc>
          <w:tcPr>
            <w:tcW w:w="645" w:type="dxa"/>
            <w:vAlign w:val="center"/>
          </w:tcPr>
          <w:p w:rsidR="00664D55" w:rsidRPr="00564B9C" w:rsidRDefault="00664D55" w:rsidP="00664D5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8" w:type="dxa"/>
            <w:vAlign w:val="center"/>
          </w:tcPr>
          <w:p w:rsidR="00664D55" w:rsidRPr="00564B9C" w:rsidRDefault="00664D55" w:rsidP="00664D5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Беседа по технике безопасности.</w:t>
            </w:r>
          </w:p>
          <w:p w:rsidR="00786214" w:rsidRDefault="00786214" w:rsidP="00786214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работ на гончарном круге.</w:t>
            </w:r>
          </w:p>
          <w:p w:rsidR="00664D55" w:rsidRPr="00564B9C" w:rsidRDefault="00664D55" w:rsidP="00664D5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64D55" w:rsidRPr="00564B9C" w:rsidRDefault="00A13F83" w:rsidP="00664D5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64D55" w:rsidRPr="00564B9C" w:rsidRDefault="00664D55" w:rsidP="00664D5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З: 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труда; основные принципы декоративной композиции.</w:t>
            </w:r>
          </w:p>
          <w:p w:rsidR="00664D55" w:rsidRPr="00564B9C" w:rsidRDefault="00664D55" w:rsidP="00664D5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выбрать декоративную компазицию; </w:t>
            </w:r>
            <w:r w:rsidRPr="00564B9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первую помощь.</w:t>
            </w:r>
          </w:p>
        </w:tc>
        <w:tc>
          <w:tcPr>
            <w:tcW w:w="2268" w:type="dxa"/>
          </w:tcPr>
          <w:p w:rsidR="00664D55" w:rsidRDefault="00664D55" w:rsidP="00664D55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t>извлечение необходимой информации; установление причинно-следственных связей</w:t>
            </w:r>
          </w:p>
        </w:tc>
        <w:tc>
          <w:tcPr>
            <w:tcW w:w="2127" w:type="dxa"/>
          </w:tcPr>
          <w:p w:rsidR="00664D55" w:rsidRDefault="00664D55" w:rsidP="00664D55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</w:t>
            </w:r>
          </w:p>
        </w:tc>
        <w:tc>
          <w:tcPr>
            <w:tcW w:w="2126" w:type="dxa"/>
          </w:tcPr>
          <w:p w:rsidR="00664D55" w:rsidRDefault="00664D55" w:rsidP="00664D55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047C6">
              <w:rPr>
                <w:sz w:val="28"/>
                <w:szCs w:val="28"/>
              </w:rPr>
              <w:t>строить продуктивное</w:t>
            </w:r>
            <w:r>
              <w:rPr>
                <w:sz w:val="28"/>
                <w:szCs w:val="28"/>
              </w:rPr>
              <w:t xml:space="preserve"> взаимодействие и сотрудничество, планирование учебного сотрудничества</w:t>
            </w:r>
          </w:p>
        </w:tc>
        <w:tc>
          <w:tcPr>
            <w:tcW w:w="2126" w:type="dxa"/>
          </w:tcPr>
          <w:p w:rsidR="00664D55" w:rsidRDefault="00664D55" w:rsidP="00664D55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смыслообразование</w:t>
            </w:r>
          </w:p>
        </w:tc>
      </w:tr>
      <w:tr w:rsidR="00786214" w:rsidRPr="00564B9C" w:rsidTr="00564B9C"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vAlign w:val="center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работы на гончарном круге.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состав, структура глины для работы на гончарном круге.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подготовить глину для работы на гончарном круге.</w:t>
            </w:r>
          </w:p>
        </w:tc>
        <w:tc>
          <w:tcPr>
            <w:tcW w:w="2268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86214" w:rsidRPr="00564B9C" w:rsidTr="00564B9C"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vAlign w:val="center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Инструменты, используемые при работе на гончарном круге.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инструменты используемые для работы на гончарном круге.</w:t>
            </w:r>
          </w:p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использовать их при работе.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9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самостоятельное выделение и регулирование цели; применение методов информационно</w:t>
            </w:r>
            <w:r>
              <w:rPr>
                <w:sz w:val="28"/>
                <w:szCs w:val="28"/>
              </w:rPr>
              <w:lastRenderedPageBreak/>
              <w:t xml:space="preserve">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86214" w:rsidRPr="00564B9C" w:rsidTr="00564B9C"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8" w:type="dxa"/>
            <w:vAlign w:val="center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работы на гончарном круге.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приемы работы на гончарном круге; центровка глины на круге; вытягивание стенок сосудов; расширение и сужение стенок сосудов.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использовать на практике.</w:t>
            </w:r>
          </w:p>
        </w:tc>
        <w:tc>
          <w:tcPr>
            <w:tcW w:w="2268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86214" w:rsidRPr="00564B9C" w:rsidTr="00564B9C"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миски и блюда.</w:t>
            </w:r>
          </w:p>
        </w:tc>
        <w:tc>
          <w:tcPr>
            <w:tcW w:w="709" w:type="dxa"/>
            <w:vAlign w:val="center"/>
          </w:tcPr>
          <w:p w:rsidR="00786214" w:rsidRPr="00564B9C" w:rsidRDefault="00B447BB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основные приемы изготовления миски и блюдца.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изготовить блюдце или миску по образцу.</w:t>
            </w:r>
          </w:p>
        </w:tc>
        <w:tc>
          <w:tcPr>
            <w:tcW w:w="2268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86214" w:rsidRPr="00564B9C" w:rsidTr="00672A40">
        <w:trPr>
          <w:trHeight w:val="70"/>
        </w:trPr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  <w:vAlign w:val="center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цветочного горшка.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6214" w:rsidRPr="00564B9C" w:rsidRDefault="00B447BB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З: основные приемы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изготовления цветочного горшка.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изготовить цветочный горшок по образцу.</w:t>
            </w:r>
          </w:p>
        </w:tc>
        <w:tc>
          <w:tcPr>
            <w:tcW w:w="2268" w:type="dxa"/>
          </w:tcPr>
          <w:p w:rsidR="00786214" w:rsidRPr="00975D1A" w:rsidRDefault="00786214" w:rsidP="00672A40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самостоятельное </w:t>
            </w:r>
            <w:r>
              <w:rPr>
                <w:sz w:val="28"/>
                <w:szCs w:val="28"/>
              </w:rPr>
              <w:lastRenderedPageBreak/>
              <w:t xml:space="preserve">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целеполагание; </w:t>
            </w:r>
            <w:r>
              <w:rPr>
                <w:sz w:val="28"/>
                <w:szCs w:val="28"/>
              </w:rPr>
              <w:lastRenderedPageBreak/>
              <w:t>планирование; оценка; саморегуляция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планирование </w:t>
            </w:r>
            <w:r>
              <w:rPr>
                <w:sz w:val="28"/>
                <w:szCs w:val="28"/>
              </w:rPr>
              <w:lastRenderedPageBreak/>
              <w:t>учебного сотрудничества</w:t>
            </w:r>
          </w:p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смыслообразов</w:t>
            </w:r>
            <w:r>
              <w:rPr>
                <w:sz w:val="28"/>
                <w:szCs w:val="28"/>
              </w:rPr>
              <w:lastRenderedPageBreak/>
              <w:t xml:space="preserve">ание; 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86214" w:rsidRPr="00564B9C" w:rsidTr="00564B9C"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8" w:type="dxa"/>
            <w:vAlign w:val="center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крынки.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6214" w:rsidRPr="00564B9C" w:rsidRDefault="00B447BB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86214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основные приемы изготовления крынки.</w:t>
            </w:r>
          </w:p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изготовить крынку по образцу.</w:t>
            </w:r>
          </w:p>
        </w:tc>
        <w:tc>
          <w:tcPr>
            <w:tcW w:w="2268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B447BB" w:rsidRPr="00564B9C" w:rsidTr="00564B9C">
        <w:tc>
          <w:tcPr>
            <w:tcW w:w="645" w:type="dxa"/>
            <w:vAlign w:val="center"/>
          </w:tcPr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  <w:vAlign w:val="center"/>
          </w:tcPr>
          <w:p w:rsidR="00B447BB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кувшина.</w:t>
            </w:r>
          </w:p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447BB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основные приемы изготовления кувшина.</w:t>
            </w:r>
          </w:p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изготовить кувшин по образцу.</w:t>
            </w:r>
          </w:p>
        </w:tc>
        <w:tc>
          <w:tcPr>
            <w:tcW w:w="2268" w:type="dxa"/>
          </w:tcPr>
          <w:p w:rsidR="00B447BB" w:rsidRPr="00975D1A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выделение и регулирование цели; применение методов информационно</w:t>
            </w:r>
            <w:r>
              <w:rPr>
                <w:sz w:val="28"/>
                <w:szCs w:val="28"/>
              </w:rPr>
              <w:lastRenderedPageBreak/>
              <w:t xml:space="preserve">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B447BB" w:rsidRPr="00975D1A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B447BB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B447BB" w:rsidRPr="00975D1A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B447BB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B447BB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B447BB" w:rsidRPr="00564B9C" w:rsidTr="00564B9C">
        <w:tc>
          <w:tcPr>
            <w:tcW w:w="645" w:type="dxa"/>
            <w:vAlign w:val="center"/>
          </w:tcPr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8" w:type="dxa"/>
            <w:vAlign w:val="center"/>
          </w:tcPr>
          <w:p w:rsidR="00B447BB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стакана.</w:t>
            </w:r>
          </w:p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447BB" w:rsidRPr="00564B9C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447BB" w:rsidRDefault="00B447BB" w:rsidP="00B447BB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З: основные приемы изготовления </w:t>
            </w:r>
            <w:r w:rsidR="00C00F6F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47BB" w:rsidRPr="00564B9C" w:rsidRDefault="00B447BB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У: изготовить </w:t>
            </w:r>
            <w:r w:rsidR="00C00F6F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2268" w:type="dxa"/>
          </w:tcPr>
          <w:p w:rsidR="00B447BB" w:rsidRPr="00975D1A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B447BB" w:rsidRPr="00975D1A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B447BB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B447BB" w:rsidRPr="00975D1A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B447BB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B447BB" w:rsidRDefault="00B447BB" w:rsidP="00B447BB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C00F6F" w:rsidRPr="00564B9C" w:rsidTr="00564B9C">
        <w:tc>
          <w:tcPr>
            <w:tcW w:w="645" w:type="dxa"/>
            <w:vAlign w:val="center"/>
          </w:tcPr>
          <w:p w:rsidR="00C00F6F" w:rsidRPr="00564B9C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  <w:vAlign w:val="center"/>
          </w:tcPr>
          <w:p w:rsidR="00C00F6F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пиалы.</w:t>
            </w:r>
          </w:p>
          <w:p w:rsidR="00C00F6F" w:rsidRPr="00564B9C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0F6F" w:rsidRPr="00564B9C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00F6F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основные приемы изготовления пиалы.</w:t>
            </w:r>
          </w:p>
          <w:p w:rsidR="00C00F6F" w:rsidRPr="00564B9C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изготовить пиалу по образцу.</w:t>
            </w:r>
          </w:p>
        </w:tc>
        <w:tc>
          <w:tcPr>
            <w:tcW w:w="2268" w:type="dxa"/>
          </w:tcPr>
          <w:p w:rsidR="00C00F6F" w:rsidRPr="00975D1A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C00F6F" w:rsidRPr="00975D1A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C00F6F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C00F6F" w:rsidRPr="00975D1A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C00F6F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C00F6F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C00F6F" w:rsidRPr="00564B9C" w:rsidTr="00564B9C">
        <w:tc>
          <w:tcPr>
            <w:tcW w:w="645" w:type="dxa"/>
            <w:vAlign w:val="center"/>
          </w:tcPr>
          <w:p w:rsidR="00C00F6F" w:rsidRPr="00564B9C" w:rsidRDefault="004F1F71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  <w:vAlign w:val="center"/>
          </w:tcPr>
          <w:p w:rsidR="00C00F6F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F1F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подсвечника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0F6F" w:rsidRPr="00564B9C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0F6F" w:rsidRPr="00564B9C" w:rsidRDefault="004F1F71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C00F6F" w:rsidRDefault="00C00F6F" w:rsidP="00C00F6F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З: основные приемы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изготовления </w:t>
            </w:r>
            <w:r w:rsidR="004F1F71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подсвечника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00F6F" w:rsidRPr="00564B9C" w:rsidRDefault="00C00F6F" w:rsidP="004F1F7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У: изготовить </w:t>
            </w:r>
            <w:r w:rsidR="004F1F71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подсвечник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2268" w:type="dxa"/>
          </w:tcPr>
          <w:p w:rsidR="00C00F6F" w:rsidRPr="00975D1A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самостоятельное </w:t>
            </w:r>
            <w:r>
              <w:rPr>
                <w:sz w:val="28"/>
                <w:szCs w:val="28"/>
              </w:rPr>
              <w:lastRenderedPageBreak/>
              <w:t xml:space="preserve">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C00F6F" w:rsidRPr="00975D1A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целеполагание; </w:t>
            </w:r>
            <w:r>
              <w:rPr>
                <w:sz w:val="28"/>
                <w:szCs w:val="28"/>
              </w:rPr>
              <w:lastRenderedPageBreak/>
              <w:t>планирование; оценка; саморегуляция</w:t>
            </w:r>
          </w:p>
        </w:tc>
        <w:tc>
          <w:tcPr>
            <w:tcW w:w="2126" w:type="dxa"/>
          </w:tcPr>
          <w:p w:rsidR="00C00F6F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планирование </w:t>
            </w:r>
            <w:r>
              <w:rPr>
                <w:sz w:val="28"/>
                <w:szCs w:val="28"/>
              </w:rPr>
              <w:lastRenderedPageBreak/>
              <w:t>учебного сотрудничества</w:t>
            </w:r>
          </w:p>
          <w:p w:rsidR="00C00F6F" w:rsidRPr="00975D1A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C00F6F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смыслообразов</w:t>
            </w:r>
            <w:r>
              <w:rPr>
                <w:sz w:val="28"/>
                <w:szCs w:val="28"/>
              </w:rPr>
              <w:lastRenderedPageBreak/>
              <w:t xml:space="preserve">ание; </w:t>
            </w:r>
          </w:p>
          <w:p w:rsidR="00C00F6F" w:rsidRDefault="00C00F6F" w:rsidP="00C00F6F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4F1F71" w:rsidRPr="00564B9C" w:rsidTr="00564B9C">
        <w:tc>
          <w:tcPr>
            <w:tcW w:w="645" w:type="dxa"/>
            <w:vAlign w:val="center"/>
          </w:tcPr>
          <w:p w:rsidR="004F1F71" w:rsidRPr="00564B9C" w:rsidRDefault="004F1F71" w:rsidP="004F1F7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98" w:type="dxa"/>
            <w:vAlign w:val="center"/>
          </w:tcPr>
          <w:p w:rsidR="004F1F71" w:rsidRDefault="004F1F71" w:rsidP="004F1F7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FB5115">
              <w:rPr>
                <w:rFonts w:ascii="Times New Roman" w:eastAsia="Times New Roman" w:hAnsi="Times New Roman" w:cs="Times New Roman"/>
                <w:sz w:val="28"/>
                <w:szCs w:val="28"/>
              </w:rPr>
              <w:t>фужера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1F71" w:rsidRPr="00564B9C" w:rsidRDefault="004F1F71" w:rsidP="004F1F7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F1F71" w:rsidRPr="00564B9C" w:rsidRDefault="004F1F71" w:rsidP="004F1F7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F1F71" w:rsidRDefault="004F1F71" w:rsidP="004F1F7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З: основные приемы изготовления </w:t>
            </w:r>
            <w:r w:rsidR="00FB5115">
              <w:rPr>
                <w:rFonts w:ascii="Times New Roman" w:eastAsia="Times New Roman" w:hAnsi="Times New Roman" w:cs="Times New Roman"/>
                <w:sz w:val="28"/>
                <w:szCs w:val="28"/>
              </w:rPr>
              <w:t>фужера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1F71" w:rsidRPr="00564B9C" w:rsidRDefault="004F1F71" w:rsidP="00FB5115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У: изготовить </w:t>
            </w:r>
            <w:r w:rsidR="007579E2">
              <w:rPr>
                <w:rFonts w:ascii="Times New Roman" w:eastAsia="Times New Roman" w:hAnsi="Times New Roman" w:cs="Times New Roman"/>
                <w:sz w:val="28"/>
                <w:szCs w:val="28"/>
              </w:rPr>
              <w:t>фужер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2268" w:type="dxa"/>
          </w:tcPr>
          <w:p w:rsidR="004F1F71" w:rsidRPr="00975D1A" w:rsidRDefault="004F1F71" w:rsidP="004F1F7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выделение и регулирование цели; применение методов информационного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4F1F71" w:rsidRPr="00975D1A" w:rsidRDefault="004F1F71" w:rsidP="004F1F7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4F1F71" w:rsidRDefault="004F1F71" w:rsidP="004F1F7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4F1F71" w:rsidRPr="00975D1A" w:rsidRDefault="004F1F71" w:rsidP="004F1F7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4F1F71" w:rsidRDefault="004F1F71" w:rsidP="004F1F7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4F1F71" w:rsidRDefault="004F1F71" w:rsidP="004F1F7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579E2" w:rsidRPr="00564B9C" w:rsidTr="00564B9C">
        <w:tc>
          <w:tcPr>
            <w:tcW w:w="645" w:type="dxa"/>
            <w:vAlign w:val="center"/>
          </w:tcPr>
          <w:p w:rsidR="007579E2" w:rsidRPr="00564B9C" w:rsidRDefault="007579E2" w:rsidP="007579E2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8" w:type="dxa"/>
            <w:vAlign w:val="center"/>
          </w:tcPr>
          <w:p w:rsidR="007579E2" w:rsidRDefault="007579E2" w:rsidP="007579E2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овальной и грушевидной формы.</w:t>
            </w:r>
          </w:p>
          <w:p w:rsidR="007579E2" w:rsidRPr="00564B9C" w:rsidRDefault="007579E2" w:rsidP="007579E2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79E2" w:rsidRPr="00564B9C" w:rsidRDefault="007579E2" w:rsidP="007579E2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579E2" w:rsidRDefault="007579E2" w:rsidP="007579E2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З: основные приемы изготовления овальной и грушевидной формы.</w:t>
            </w:r>
          </w:p>
          <w:p w:rsidR="007579E2" w:rsidRPr="00564B9C" w:rsidRDefault="007579E2" w:rsidP="007579E2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У: изготовить яйцо по образцу.</w:t>
            </w:r>
          </w:p>
        </w:tc>
        <w:tc>
          <w:tcPr>
            <w:tcW w:w="2268" w:type="dxa"/>
          </w:tcPr>
          <w:p w:rsidR="007579E2" w:rsidRPr="00975D1A" w:rsidRDefault="007579E2" w:rsidP="007579E2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выделение и регулирование цели; применение методов информационно</w:t>
            </w:r>
            <w:r>
              <w:rPr>
                <w:sz w:val="28"/>
                <w:szCs w:val="28"/>
              </w:rPr>
              <w:lastRenderedPageBreak/>
              <w:t xml:space="preserve">го поиска; выбор эффективных способов решения задачи; моделирование </w:t>
            </w:r>
          </w:p>
        </w:tc>
        <w:tc>
          <w:tcPr>
            <w:tcW w:w="2127" w:type="dxa"/>
          </w:tcPr>
          <w:p w:rsidR="007579E2" w:rsidRPr="00975D1A" w:rsidRDefault="007579E2" w:rsidP="007579E2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целеполагание; планирование; оценка; саморегуляция</w:t>
            </w:r>
          </w:p>
        </w:tc>
        <w:tc>
          <w:tcPr>
            <w:tcW w:w="2126" w:type="dxa"/>
          </w:tcPr>
          <w:p w:rsidR="007579E2" w:rsidRDefault="007579E2" w:rsidP="007579E2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учебного сотрудничества</w:t>
            </w:r>
          </w:p>
          <w:p w:rsidR="007579E2" w:rsidRPr="00975D1A" w:rsidRDefault="007579E2" w:rsidP="007579E2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выражать свои мысли </w:t>
            </w:r>
          </w:p>
        </w:tc>
        <w:tc>
          <w:tcPr>
            <w:tcW w:w="2126" w:type="dxa"/>
          </w:tcPr>
          <w:p w:rsidR="007579E2" w:rsidRDefault="007579E2" w:rsidP="007579E2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смыслообразование; </w:t>
            </w:r>
          </w:p>
          <w:p w:rsidR="007579E2" w:rsidRDefault="007579E2" w:rsidP="007579E2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нравственно-этическая ориентация</w:t>
            </w:r>
          </w:p>
        </w:tc>
      </w:tr>
      <w:tr w:rsidR="00786214" w:rsidRPr="00564B9C" w:rsidTr="00564B9C">
        <w:tc>
          <w:tcPr>
            <w:tcW w:w="645" w:type="dxa"/>
            <w:vAlign w:val="center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86214" w:rsidRPr="007579E2" w:rsidRDefault="007579E2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86214" w:rsidRPr="007579E2" w:rsidRDefault="007579E2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786214" w:rsidRPr="00564B9C" w:rsidRDefault="00786214" w:rsidP="002602D1">
            <w:pPr>
              <w:tabs>
                <w:tab w:val="left" w:pos="11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6214" w:rsidRPr="00975D1A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6214" w:rsidRDefault="00786214" w:rsidP="002602D1">
            <w:pPr>
              <w:pStyle w:val="11"/>
              <w:shd w:val="clear" w:color="auto" w:fill="auto"/>
              <w:tabs>
                <w:tab w:val="left" w:pos="119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564B9C" w:rsidRDefault="00564B9C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7C" w:rsidRDefault="002A017C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7C" w:rsidRDefault="002A017C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7C" w:rsidRDefault="002A017C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17C" w:rsidRDefault="002A017C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959" w:rsidRDefault="00EF1959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F1959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2A017C" w:rsidRDefault="002A017C" w:rsidP="007579E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3C" w:rsidRDefault="00291F4C" w:rsidP="007579E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751E" w:rsidRPr="002E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457BA" w:rsidRPr="002E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детьми. Уточнение списка обучающихся</w:t>
      </w:r>
      <w:r w:rsidR="0075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57BA" w:rsidRPr="002E751E">
        <w:rPr>
          <w:rFonts w:ascii="Times New Roman" w:eastAsia="Times New Roman" w:hAnsi="Times New Roman" w:cs="Times New Roman"/>
          <w:sz w:val="28"/>
          <w:szCs w:val="28"/>
        </w:rPr>
        <w:t>Беседа по технике безопасности..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безопасному пользованию гончарным кругом. Показ безопасных приемов пользования. </w:t>
      </w:r>
      <w:r w:rsidR="009457BA" w:rsidRPr="002E751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планом работы. Расписание занятий с учетом индивидуальных возможностей учащихся. </w:t>
      </w:r>
    </w:p>
    <w:p w:rsidR="00AD293C" w:rsidRDefault="00291F4C" w:rsidP="00A90B3E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D293C">
        <w:rPr>
          <w:rFonts w:ascii="Times New Roman" w:eastAsia="Times New Roman" w:hAnsi="Times New Roman" w:cs="Times New Roman"/>
          <w:sz w:val="28"/>
          <w:szCs w:val="28"/>
        </w:rPr>
        <w:t>2. Рассказ о подготовке глиняной массы для работы на гончарном круге, ее состав структура. Показ работы с глиной.</w:t>
      </w:r>
    </w:p>
    <w:p w:rsidR="00787F81" w:rsidRDefault="00291F4C" w:rsidP="00787F81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F81">
        <w:rPr>
          <w:rFonts w:ascii="Times New Roman" w:eastAsia="Times New Roman" w:hAnsi="Times New Roman" w:cs="Times New Roman"/>
          <w:sz w:val="28"/>
          <w:szCs w:val="28"/>
        </w:rPr>
        <w:t>3. Рассказ об инструментах, которые применяются при работе за гончарным кругом. Показ приемов работы с данным инструментом.</w:t>
      </w:r>
    </w:p>
    <w:p w:rsidR="00A90B3E" w:rsidRDefault="00291F4C" w:rsidP="001A19EC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19EC">
        <w:rPr>
          <w:rFonts w:ascii="Times New Roman" w:eastAsia="Times New Roman" w:hAnsi="Times New Roman" w:cs="Times New Roman"/>
          <w:sz w:val="28"/>
          <w:szCs w:val="28"/>
        </w:rPr>
        <w:t>4. Изучение приемов работы на гончарном круге.</w:t>
      </w:r>
    </w:p>
    <w:p w:rsidR="00A90B3E" w:rsidRDefault="00291F4C" w:rsidP="001A19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19EC">
        <w:rPr>
          <w:rFonts w:ascii="Times New Roman" w:eastAsia="Times New Roman" w:hAnsi="Times New Roman" w:cs="Times New Roman"/>
          <w:sz w:val="28"/>
          <w:szCs w:val="28"/>
        </w:rPr>
        <w:t>5. Основные приемы изготовления миски и блюдца.</w:t>
      </w:r>
    </w:p>
    <w:p w:rsidR="001A19EC" w:rsidRDefault="00291F4C" w:rsidP="001A19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19EC">
        <w:rPr>
          <w:rFonts w:ascii="Times New Roman" w:eastAsia="Times New Roman" w:hAnsi="Times New Roman" w:cs="Times New Roman"/>
          <w:sz w:val="28"/>
          <w:szCs w:val="28"/>
        </w:rPr>
        <w:t>6. Основные приемы изготовления цветочного горшка.</w:t>
      </w:r>
    </w:p>
    <w:p w:rsidR="001A19EC" w:rsidRDefault="00291F4C" w:rsidP="001A19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19EC">
        <w:rPr>
          <w:rFonts w:ascii="Times New Roman" w:eastAsia="Times New Roman" w:hAnsi="Times New Roman" w:cs="Times New Roman"/>
          <w:sz w:val="28"/>
          <w:szCs w:val="28"/>
        </w:rPr>
        <w:t>7. Основные приемы изготовления крынки.</w:t>
      </w:r>
    </w:p>
    <w:p w:rsidR="007579E2" w:rsidRDefault="00291F4C" w:rsidP="007579E2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79E2">
        <w:rPr>
          <w:rFonts w:ascii="Times New Roman" w:eastAsia="Times New Roman" w:hAnsi="Times New Roman" w:cs="Times New Roman"/>
          <w:sz w:val="28"/>
          <w:szCs w:val="28"/>
        </w:rPr>
        <w:t xml:space="preserve">8. Основные приемы изготовления </w:t>
      </w:r>
      <w:r w:rsidR="001B1058">
        <w:rPr>
          <w:rFonts w:ascii="Times New Roman" w:eastAsia="Times New Roman" w:hAnsi="Times New Roman" w:cs="Times New Roman"/>
          <w:sz w:val="28"/>
          <w:szCs w:val="28"/>
        </w:rPr>
        <w:t>кувшина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E2" w:rsidRDefault="007579E2" w:rsidP="007579E2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9. Основные приемы изготовления </w:t>
      </w:r>
      <w:r w:rsidR="001B1058">
        <w:rPr>
          <w:rFonts w:ascii="Times New Roman" w:eastAsia="Times New Roman" w:hAnsi="Times New Roman" w:cs="Times New Roman"/>
          <w:sz w:val="28"/>
          <w:szCs w:val="28"/>
        </w:rPr>
        <w:t>стакана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E2" w:rsidRDefault="007579E2" w:rsidP="007579E2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10. Основные приемы изготовления </w:t>
      </w:r>
      <w:r w:rsidR="001B1058">
        <w:rPr>
          <w:rFonts w:ascii="Times New Roman" w:eastAsia="Times New Roman" w:hAnsi="Times New Roman" w:cs="Times New Roman"/>
          <w:sz w:val="28"/>
          <w:szCs w:val="28"/>
        </w:rPr>
        <w:t>пиалы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E2" w:rsidRDefault="00F258BB" w:rsidP="007579E2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 xml:space="preserve">. Основные приемы изготовления </w:t>
      </w:r>
      <w:r w:rsidR="001B1058">
        <w:rPr>
          <w:rFonts w:ascii="Times New Roman" w:eastAsia="Times New Roman" w:hAnsi="Times New Roman" w:cs="Times New Roman"/>
          <w:sz w:val="28"/>
          <w:szCs w:val="28"/>
        </w:rPr>
        <w:t>подсвечника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E2" w:rsidRDefault="00F258BB" w:rsidP="007579E2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 xml:space="preserve">. Основные приемы изготовления </w:t>
      </w:r>
      <w:r w:rsidR="001B1058">
        <w:rPr>
          <w:rFonts w:ascii="Times New Roman" w:eastAsia="Times New Roman" w:hAnsi="Times New Roman" w:cs="Times New Roman"/>
          <w:sz w:val="28"/>
          <w:szCs w:val="28"/>
        </w:rPr>
        <w:t>фужера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E2" w:rsidRDefault="00F258BB" w:rsidP="007579E2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 xml:space="preserve">. Основные приемы изготовления </w:t>
      </w:r>
      <w:r w:rsidR="001B1058">
        <w:rPr>
          <w:rFonts w:ascii="Times New Roman" w:eastAsia="Times New Roman" w:hAnsi="Times New Roman" w:cs="Times New Roman"/>
          <w:sz w:val="28"/>
          <w:szCs w:val="28"/>
        </w:rPr>
        <w:t>овальной и грушевидной формы</w:t>
      </w:r>
      <w:r w:rsidR="00757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9EC" w:rsidRDefault="001A19EC" w:rsidP="001A19EC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40" w:rsidRDefault="00431D40" w:rsidP="00291F4C">
      <w:pPr>
        <w:tabs>
          <w:tab w:val="left" w:pos="924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F4C" w:rsidRPr="00291F4C" w:rsidRDefault="00291F4C" w:rsidP="00291F4C">
      <w:pPr>
        <w:keepNext/>
        <w:keepLines/>
        <w:spacing w:after="174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мониторинг </w:t>
      </w:r>
    </w:p>
    <w:p w:rsidR="00291F4C" w:rsidRPr="00291F4C" w:rsidRDefault="00291F4C" w:rsidP="00291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результативности: </w:t>
      </w:r>
    </w:p>
    <w:p w:rsidR="00291F4C" w:rsidRPr="00291F4C" w:rsidRDefault="00291F4C" w:rsidP="00291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</w:t>
      </w:r>
      <w:r w:rsidR="00757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желающие посещать занятия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91F4C" w:rsidRPr="00291F4C" w:rsidRDefault="00291F4C" w:rsidP="00291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знаний, умений, навыков, проявляющихся в практическом применении; </w:t>
      </w:r>
    </w:p>
    <w:p w:rsidR="00291F4C" w:rsidRPr="00291F4C" w:rsidRDefault="00291F4C" w:rsidP="00291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воспитанности. </w:t>
      </w:r>
    </w:p>
    <w:p w:rsidR="00291F4C" w:rsidRPr="00291F4C" w:rsidRDefault="00291F4C" w:rsidP="00291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контроль знаний, умений и навыков обучающихся осуществляется через фронтальную и индивидуальную беседу, выполнение дифференцированных практических заданий. Качество усвоения знаний проверяется в ходе выполнения тестовых заданий, практических работ, просмотрах. Итоговый контроль предусматривает проведение выставки работ обучающихся, организация и проведение смотров-конкурсов работ между группами. </w:t>
      </w:r>
    </w:p>
    <w:p w:rsidR="00291F4C" w:rsidRPr="00291F4C" w:rsidRDefault="00291F4C" w:rsidP="00291F4C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ритерий оценки работ учащихся</w:t>
      </w:r>
    </w:p>
    <w:p w:rsidR="00291F4C" w:rsidRPr="00291F4C" w:rsidRDefault="00291F4C" w:rsidP="00291F4C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4C" w:rsidRPr="00291F4C" w:rsidRDefault="00291F4C" w:rsidP="00291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оценки результатов реализации программы заключается:</w:t>
      </w:r>
    </w:p>
    <w:p w:rsidR="00291F4C" w:rsidRPr="00291F4C" w:rsidRDefault="00291F4C" w:rsidP="00291F4C">
      <w:p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регулярном обсуждении законченных работ;</w:t>
      </w:r>
    </w:p>
    <w:p w:rsidR="00291F4C" w:rsidRPr="00291F4C" w:rsidRDefault="00291F4C" w:rsidP="00803DEC">
      <w:pPr>
        <w:tabs>
          <w:tab w:val="left" w:pos="1075"/>
        </w:tabs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результатам усвоения 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лучшие работы могут быть представлены на </w:t>
      </w:r>
      <w:r w:rsidR="0079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и внешних выставках;</w:t>
      </w:r>
    </w:p>
    <w:p w:rsidR="00BE7D52" w:rsidRDefault="00BE7D52" w:rsidP="00803DE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52" w:rsidRPr="00BE7D52" w:rsidRDefault="00BE7D52" w:rsidP="00803DEC">
      <w:pPr>
        <w:keepNext/>
        <w:keepLines/>
        <w:spacing w:after="359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Нормативно-правовая база                                             </w:t>
      </w:r>
    </w:p>
    <w:p w:rsidR="00BE7D52" w:rsidRPr="00BE7D52" w:rsidRDefault="00BE7D52" w:rsidP="00803DEC">
      <w:pPr>
        <w:keepNext/>
        <w:keepLine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273-ФЗ от 29.12.2012.</w:t>
      </w:r>
    </w:p>
    <w:p w:rsidR="00BE7D52" w:rsidRPr="00BE7D52" w:rsidRDefault="00BE7D52" w:rsidP="00803DE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Федеральный государственный образовательный стандарт (ФГОС НОО, ООО второго поколения). № 1897 от 17.12.2010.</w:t>
      </w:r>
    </w:p>
    <w:p w:rsidR="00BE7D52" w:rsidRPr="00BE7D52" w:rsidRDefault="00BE7D52" w:rsidP="00803DEC">
      <w:pPr>
        <w:keepNext/>
        <w:keepLine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Приказа №1008 от 29.08.2013г.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E7D52" w:rsidRPr="00BE7D52" w:rsidRDefault="00BE7D52" w:rsidP="00803DEC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исьм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Министерства культуры №191-01-39/06-ГИ </w:t>
      </w:r>
      <w:r w:rsidRPr="00BE7D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искусств».</w:t>
      </w:r>
    </w:p>
    <w:p w:rsidR="00562D79" w:rsidRDefault="00BE7D52" w:rsidP="0080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Правительства РФ от 12.03.1997г. №288 «Об утверждении типового положения о специальном (коррекционном) образовательном учреждении ля обучающихся, воспитанников с ограниченными возможностями здоровья».</w:t>
      </w:r>
    </w:p>
    <w:p w:rsidR="00803DEC" w:rsidRDefault="00803DEC" w:rsidP="0080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E7" w:rsidRDefault="007960E7" w:rsidP="0080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E7" w:rsidRDefault="007960E7" w:rsidP="00803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79" w:rsidRPr="00562D79" w:rsidRDefault="00562D79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79">
        <w:rPr>
          <w:rFonts w:ascii="Times New Roman" w:eastAsia="Times New Roman" w:hAnsi="Times New Roman" w:cs="Times New Roman"/>
          <w:b/>
          <w:sz w:val="28"/>
          <w:szCs w:val="28"/>
        </w:rPr>
        <w:t>Описание основных методов организации учебно-воспитательного процесса</w:t>
      </w:r>
    </w:p>
    <w:p w:rsidR="00C854D6" w:rsidRDefault="00C854D6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9" w:rsidRDefault="007960E7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2D79">
        <w:rPr>
          <w:rFonts w:ascii="Times New Roman" w:eastAsia="Times New Roman" w:hAnsi="Times New Roman" w:cs="Times New Roman"/>
          <w:sz w:val="28"/>
          <w:szCs w:val="28"/>
        </w:rPr>
        <w:t>При проведении занятий данная программа предусматривает</w:t>
      </w:r>
      <w:r w:rsidR="003219D0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методы организации учебно-восстановительного процесса:</w:t>
      </w:r>
    </w:p>
    <w:p w:rsidR="003219D0" w:rsidRDefault="003219D0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устное изложение учебного материала;</w:t>
      </w:r>
    </w:p>
    <w:p w:rsidR="003219D0" w:rsidRDefault="003219D0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изучаемого материала;</w:t>
      </w:r>
    </w:p>
    <w:p w:rsidR="003219D0" w:rsidRDefault="003219D0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 (демонстрация);</w:t>
      </w:r>
    </w:p>
    <w:p w:rsidR="003219D0" w:rsidRDefault="003219D0" w:rsidP="00803DEC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практические занятия;</w:t>
      </w:r>
    </w:p>
    <w:p w:rsidR="003219D0" w:rsidRDefault="003219D0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самостоятельная работа.</w:t>
      </w:r>
    </w:p>
    <w:p w:rsidR="00EF1959" w:rsidRDefault="00EF1959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88A" w:rsidRPr="0036332E" w:rsidRDefault="0021688A" w:rsidP="0021688A">
      <w:pPr>
        <w:widowControl w:val="0"/>
        <w:autoSpaceDE w:val="0"/>
        <w:autoSpaceDN w:val="0"/>
        <w:adjustRightInd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дидактических материалов</w:t>
      </w:r>
    </w:p>
    <w:p w:rsidR="0021688A" w:rsidRDefault="0021688A" w:rsidP="0021688A">
      <w:pPr>
        <w:widowControl w:val="0"/>
        <w:autoSpaceDE w:val="0"/>
        <w:autoSpaceDN w:val="0"/>
        <w:adjustRightInd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88A" w:rsidRDefault="0021688A" w:rsidP="00882CC9">
      <w:pPr>
        <w:widowControl w:val="0"/>
        <w:autoSpaceDE w:val="0"/>
        <w:autoSpaceDN w:val="0"/>
        <w:adjustRightInd w:val="0"/>
        <w:spacing w:after="0" w:line="240" w:lineRule="auto"/>
        <w:ind w:right="37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использу</w:t>
      </w:r>
      <w:r w:rsidR="007960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образцы изде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лий из художественной и бытовой керамики, демонстрационные плакаты конструирования и технологического процесса; </w:t>
      </w:r>
      <w:r w:rsidR="0079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 успешные работы </w:t>
      </w:r>
      <w:r w:rsidR="00796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музыкального соп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ровождения творческого процесса.</w:t>
      </w:r>
    </w:p>
    <w:p w:rsidR="0021688A" w:rsidRDefault="0021688A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Кадровое обеспечение программы</w:t>
      </w:r>
    </w:p>
    <w:p w:rsidR="0021688A" w:rsidRDefault="0021688A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88A" w:rsidRDefault="0021688A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 учебно-воспитательном процессе задействованы:</w:t>
      </w:r>
    </w:p>
    <w:p w:rsidR="0021688A" w:rsidRDefault="0021688A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директора по воспитательной работе – предоставляет необходимую информацию, связанную с  психоэмоциональным состоянием учеников;</w:t>
      </w:r>
    </w:p>
    <w:p w:rsidR="0021688A" w:rsidRDefault="0021688A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заместитель директора по учебно-воспитательной работе – участвует в методическом сопровождении программы, осуществляет контроль за результатами в решении поставленных задач, участвует в внесении корректировок в данную програм</w:t>
      </w:r>
      <w:r w:rsidR="00200578">
        <w:rPr>
          <w:rFonts w:ascii="Times New Roman" w:eastAsia="Times New Roman" w:hAnsi="Times New Roman" w:cs="Times New Roman"/>
          <w:sz w:val="28"/>
          <w:szCs w:val="28"/>
        </w:rPr>
        <w:t>му;</w:t>
      </w:r>
    </w:p>
    <w:p w:rsidR="00200578" w:rsidRPr="0021688A" w:rsidRDefault="00200578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 дополнительного образования – реализует программу, обеспечивает учебно-воспитательный процесс.</w:t>
      </w:r>
    </w:p>
    <w:p w:rsidR="0021688A" w:rsidRPr="00562D79" w:rsidRDefault="0021688A" w:rsidP="00C854D6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0E7" w:rsidRDefault="007960E7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73F" w:rsidRPr="008C78A0" w:rsidRDefault="008C78A0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приспособлений и материалов</w:t>
      </w:r>
    </w:p>
    <w:p w:rsidR="00431D40" w:rsidRDefault="00431D40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6D" w:rsidRDefault="008C78A0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приспособлений и материалов: печь муфельная лабораторная (</w:t>
      </w:r>
      <w:r w:rsidR="007960E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0 °С);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ученические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спецодежда (халаты или фартук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нарукавники); средст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гигиены (мыло и полотенц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подставка-турнетка, демонстра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ционные подставки; </w:t>
      </w:r>
      <w:r w:rsidR="007960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ончарный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(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гончарная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вода, влажная ткань, салфет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и ветошь, емкости для воды; 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эмаль белая низкотемпературная (880 °С), пигменты, ан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гобы (подготовленные педагогом), емкости для глазури, стеки, петли, ножи, резачки, деревянные молоточки, кисти беличьи или</w:t>
      </w:r>
      <w:r w:rsidR="0079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колонковые; стержни трубчатые, 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вина и сеточ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(для декорирования изделий); 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альбом, карандаш, кисти, ластик, гуашь (для подгото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эскизов и конструирования); 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для печенья, струна гитарная или крепкая капро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новая нить, картонные шаблоны различной формы, доска раз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делочная, скалка, груша резиновая или шприц одноразовый, готовые формы (блюдца, стаканы, бутылки и т. п.) для фор</w:t>
      </w:r>
      <w:r w:rsidR="0014096D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мования.</w:t>
      </w:r>
    </w:p>
    <w:p w:rsidR="00BE7D52" w:rsidRPr="0014096D" w:rsidRDefault="00BE7D52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52" w:rsidRPr="00BE7D52" w:rsidRDefault="00BE7D52" w:rsidP="00BE7D52">
      <w:pPr>
        <w:keepNext/>
        <w:keepLines/>
        <w:spacing w:after="359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Нормативно-правовая база                                             </w:t>
      </w:r>
    </w:p>
    <w:p w:rsidR="00BE7D52" w:rsidRPr="00BE7D52" w:rsidRDefault="00BE7D52" w:rsidP="00BE7D52">
      <w:pPr>
        <w:keepNext/>
        <w:keepLine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273-ФЗ от 29.12.2012.</w:t>
      </w:r>
    </w:p>
    <w:p w:rsidR="00BE7D52" w:rsidRPr="00BE7D52" w:rsidRDefault="00BE7D52" w:rsidP="00BE7D5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Федеральный государственный образовательный стандарт (ФГОС НОО, ООО второго поколения). № 1897 от 17.12.2010.</w:t>
      </w:r>
    </w:p>
    <w:p w:rsidR="00BE7D52" w:rsidRPr="00BE7D52" w:rsidRDefault="00BE7D52" w:rsidP="00BE7D52">
      <w:pPr>
        <w:keepNext/>
        <w:keepLine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Приказа №1008 от 29.08.2013г.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E7D52" w:rsidRPr="00BE7D52" w:rsidRDefault="00BE7D52" w:rsidP="00BE7D52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исьм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BE7D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Министерства культуры №191-01-39/06-ГИ </w:t>
      </w:r>
      <w:r w:rsidRPr="00BE7D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искусств».</w:t>
      </w:r>
    </w:p>
    <w:p w:rsidR="00BE7D52" w:rsidRPr="00BE7D52" w:rsidRDefault="00BE7D52" w:rsidP="00BE7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Правительства РФ от 12.03.1997г. №288 «Об утверждении типового положения о специальном (коррекционном) образовательном учреждении ля обучающихся, воспитанников с ограниченными возможностями здоровья».</w:t>
      </w:r>
    </w:p>
    <w:p w:rsidR="0036332E" w:rsidRPr="0014096D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E2" w:rsidRDefault="001830E2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E7" w:rsidRDefault="007960E7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E7" w:rsidRDefault="007960E7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E2" w:rsidRPr="00A17A03" w:rsidRDefault="00732FCD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A17A03" w:rsidRPr="00A17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 рекомендованной для детей и родителей</w:t>
      </w:r>
    </w:p>
    <w:p w:rsidR="001830E2" w:rsidRDefault="001830E2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2E" w:rsidRDefault="001830E2" w:rsidP="0036332E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Федотов, Г. Я. Послушная глина [Текст] / Г. Я. Федотов. -М.: АСТ-ПРЕСС, 1997</w:t>
      </w:r>
      <w:r w:rsidR="00A1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A03" w:rsidRDefault="00A17A03" w:rsidP="0036332E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Уварова И. </w:t>
      </w:r>
      <w:r w:rsidR="00920874" w:rsidRPr="00920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вода и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874" w:rsidRPr="0092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Научно-художественная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атура. Рис. В. Пименова. </w:t>
      </w:r>
      <w:r w:rsidR="00920874" w:rsidRPr="0092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"Дет. лит.", 1973, 174 с., илл. </w:t>
      </w:r>
    </w:p>
    <w:p w:rsidR="002D6584" w:rsidRDefault="00A17A03" w:rsidP="002D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Ращупкина С.Ю. Лепка из глины для детей. Развиваем пальцы и голову. Изд. Рипол Классик. 2010, 205 стр.</w:t>
      </w:r>
    </w:p>
    <w:p w:rsidR="002D6584" w:rsidRDefault="002D6584" w:rsidP="002D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6B1E" w:rsidRPr="002D6584">
        <w:rPr>
          <w:rFonts w:ascii="Times New Roman" w:hAnsi="Times New Roman" w:cs="Times New Roman"/>
          <w:sz w:val="28"/>
          <w:szCs w:val="28"/>
        </w:rPr>
        <w:t xml:space="preserve">Камень, </w:t>
      </w:r>
      <w:r w:rsidR="00426B1E" w:rsidRPr="002D6584">
        <w:rPr>
          <w:rFonts w:ascii="Times New Roman" w:hAnsi="Times New Roman" w:cs="Times New Roman"/>
          <w:bCs/>
          <w:sz w:val="28"/>
          <w:szCs w:val="28"/>
        </w:rPr>
        <w:t>глина</w:t>
      </w:r>
      <w:r w:rsidR="00426B1E" w:rsidRPr="002D6584">
        <w:rPr>
          <w:rFonts w:ascii="Times New Roman" w:hAnsi="Times New Roman" w:cs="Times New Roman"/>
          <w:sz w:val="28"/>
          <w:szCs w:val="28"/>
        </w:rPr>
        <w:t xml:space="preserve"> и фантазия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B1E" w:rsidRPr="002D6584">
        <w:rPr>
          <w:rFonts w:ascii="Times New Roman" w:hAnsi="Times New Roman" w:cs="Times New Roman"/>
          <w:sz w:val="28"/>
          <w:szCs w:val="28"/>
        </w:rPr>
        <w:t xml:space="preserve"> Автор: Данилова Л. И. Издательство: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B1E" w:rsidRPr="002D6584">
        <w:rPr>
          <w:rFonts w:ascii="Times New Roman" w:hAnsi="Times New Roman" w:cs="Times New Roman"/>
          <w:sz w:val="28"/>
          <w:szCs w:val="28"/>
        </w:rPr>
        <w:t xml:space="preserve"> Год издания: 1991 Страниц: 240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E2" w:rsidRDefault="002D6584" w:rsidP="002D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Конышева Н.М. Технология. Чудесная мастерская. 2 класс. – Смоленск: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2004. – (Гармония)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6EC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Конышева Н.М. Секреты мастерства: учебник по технологии для 4 класса начальной школы. – Смоленск: Ассоциация ХХ1 век, 2006.</w:t>
      </w:r>
    </w:p>
    <w:p w:rsidR="001830E2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Алексахин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Волшебная глина. – М.: Агар, 1998.</w:t>
      </w:r>
    </w:p>
    <w:p w:rsidR="002D6584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Сказку сделаем из глины, теста, снега, пластилина: Популярное пособие для родителей и педагогов</w:t>
      </w:r>
      <w:r w:rsidR="00CA4F6C" w:rsidRP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С.Горичева.</w:t>
      </w:r>
    </w:p>
    <w:p w:rsidR="001830E2" w:rsidRPr="00CA4F6C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М.И.Нагибина. – Ярославль: Академия развития, 1998. – (Вместе учимся мастерить).</w:t>
      </w:r>
    </w:p>
    <w:p w:rsidR="005426EC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Простые поделки из бумаги и пластилина. – М.: Айрис-Пресс, 2006.</w:t>
      </w:r>
    </w:p>
    <w:p w:rsidR="005426EC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Котова А.С. Русские обряды и традиции. Народная кукла. – Спб: Паритет, 2003.</w:t>
      </w:r>
    </w:p>
    <w:p w:rsidR="001830E2" w:rsidRDefault="002D6584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42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</w:t>
      </w:r>
      <w:r w:rsidR="00C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Дымковская игрушка. Альбом для детского художественного творчества. – М.,2005.</w:t>
      </w:r>
    </w:p>
    <w:p w:rsidR="00697D72" w:rsidRDefault="00697D72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72" w:rsidRPr="0036332E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6332E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72" w:rsidRDefault="00732FCD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Акунова</w:t>
      </w:r>
      <w:r w:rsid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 Технология производства и декорирования художественных керамических изделий: учебн. для худ.-пром. уч-щ и училищ прикладного иск.</w:t>
      </w:r>
      <w:r w:rsidR="00697D72" w:rsidRP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Л.Ф.Фкунова, В.А.Крапивин. –М.: Высш. школа, 1984.-207 с.:ил.</w:t>
      </w:r>
    </w:p>
    <w:p w:rsidR="00697D72" w:rsidRDefault="00732FCD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Акунова</w:t>
      </w:r>
      <w:r w:rsid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 Материаловедение и технология производства художественных керамических изделий: учебн. для худ.-пром. уч-щ и училищ прикладного иск.</w:t>
      </w:r>
      <w:r w:rsidR="00697D72" w:rsidRP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Л.Ф.Акунова, С.З.Приблуда. – М.: Высш. школа, 1979.-216 с.: ил.</w:t>
      </w:r>
    </w:p>
    <w:p w:rsidR="00697D72" w:rsidRDefault="00697D72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Бурдейный, М.А. Искусство керамики</w:t>
      </w:r>
      <w:r w:rsidRP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Б.А.Бурдейный. – М.: Профиздат, 2005. – 104 с.: ил.</w:t>
      </w:r>
    </w:p>
    <w:p w:rsidR="00697D72" w:rsidRDefault="00697D72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Захаров, А.И. Основы технологии керамики: учебное пособие</w:t>
      </w:r>
      <w:r w:rsidRP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А.И.Захаров. – М.: Издательский центр РХТУ им. Д.И.Менделеева, 2005. – 79 с.</w:t>
      </w:r>
    </w:p>
    <w:p w:rsidR="00697D72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Лукич, г.Е. Конструирование художественных изделий из керамики (теоретические основы формования): учебник для художественных и худ.- промышленных вузов</w:t>
      </w:r>
      <w:r w:rsidR="00697D72" w:rsidRP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7D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Г.И.Лукич.- М.: Высш. школа, 1979. – 182 с.: ил.</w:t>
      </w:r>
    </w:p>
    <w:p w:rsidR="005A2969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Миклашевский, А.И. Технология художественной керамики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Миклашевский. – Л.:, 1971.</w:t>
      </w:r>
    </w:p>
    <w:p w:rsidR="005A2969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Наварро, М.П. Декорирование керамики: история, основные техники, изделия: Практическое руководство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Наварро; перевод с англ. – М.; Издательский дом «Ниола 21-й век», 2005. – 144 с.: ил.</w:t>
      </w:r>
    </w:p>
    <w:p w:rsidR="005A2969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Поверин, А.И. Гончарное дело. Чернолощеная керамика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А.И.Поверин. – М.:Издательство «Культура и традиции», 2002. – 93 с.: ил.</w:t>
      </w:r>
    </w:p>
    <w:p w:rsidR="005A2969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Поверин, А.И. Гончарное дело: Энциклопедия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А.И.Поверин. – М.: АСТ-ПРЕСС КНИГА, 2007. – 168 с.: ил.</w:t>
      </w:r>
    </w:p>
    <w:p w:rsidR="005A2969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Рос, Д. Керамика: Техника. Приемы. Изделия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Рос; перевод с нем. – М.: АСТ- ПРЕСС КНИГА, 2003. – 144 с.: ил.</w:t>
      </w:r>
    </w:p>
    <w:p w:rsidR="005A2969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Симагин П.Г. Искусство керамики 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П.Г.Симагин, А.М.Хашкхожев</w:t>
      </w:r>
      <w:r w:rsidR="005A2969" w:rsidRPr="005A29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в учебных мастерских и технология конструкционных материалов: учебн. пособие для студентов пед. ин-тов</w:t>
      </w:r>
      <w:r w:rsidR="00732FCD" w:rsidRP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Б.В.Нешумова. – М.:Просвещение, 1986. – С..144-160.</w:t>
      </w:r>
    </w:p>
    <w:p w:rsidR="00732FCD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Г.Я. Школа ремесла. Глина и керамика</w:t>
      </w:r>
      <w:r w:rsidR="00732FCD" w:rsidRP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Г.Я.Федотов. – М.: Изд-во Эксмо, 2005. – 160 с.: ил.</w:t>
      </w:r>
    </w:p>
    <w:p w:rsidR="00732FCD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Е.Н. Производство художественной керамики</w:t>
      </w:r>
      <w:r w:rsidR="00732FCD" w:rsidRP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Е.Н.Хохлова. – М.:, 1978.</w:t>
      </w:r>
    </w:p>
    <w:p w:rsidR="00732FCD" w:rsidRPr="00732FCD" w:rsidRDefault="0036332E" w:rsidP="0014096D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Чаварра Х. Техника работы на гончарном круге</w:t>
      </w:r>
      <w:r w:rsidR="00732FCD" w:rsidRP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3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Х.Чаварра; перевод с англ. – М.: ООО «Издательство Астрель», 2003. – 64 с.: ил.</w:t>
      </w:r>
    </w:p>
    <w:p w:rsidR="002D6584" w:rsidRPr="0014096D" w:rsidRDefault="002D6584" w:rsidP="002D6584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.Василенко, В. В. Русское прикладное искусство. Истоки и становление [Текст] / В. В. Василенко. -М.: Искусство, </w:t>
      </w:r>
      <w:r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1991.</w:t>
      </w:r>
    </w:p>
    <w:p w:rsidR="002D6584" w:rsidRPr="0014096D" w:rsidRDefault="0036332E" w:rsidP="002D6584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D6584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.Молотобарова, О. С. Кружок изготовления игрушек-сувени</w:t>
      </w:r>
      <w:r w:rsidR="002D6584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[Текст] / О. С. Молотобарова. - М.: Просвещение, 1990.</w:t>
      </w:r>
    </w:p>
    <w:p w:rsidR="002D6584" w:rsidRPr="0014096D" w:rsidRDefault="0036332E" w:rsidP="002D6584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D6584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изобразительного искусства: 5-9 классы [Текст]. -М.: Дрофа, 1999.</w:t>
      </w:r>
    </w:p>
    <w:p w:rsidR="002D6584" w:rsidRPr="0014096D" w:rsidRDefault="0036332E" w:rsidP="002D6584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2D6584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учреждений министерства образования Российской Федерации «Изобразительное искусство. Основы народного и декоративно-прикладного искусства (для школ с углубленным изучением предметов художественно-эстетического цикла)» [Текст]. -М.: Просвещение, 1996.</w:t>
      </w:r>
    </w:p>
    <w:p w:rsidR="002D6584" w:rsidRDefault="0036332E" w:rsidP="002D6584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2D6584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«Из опыта работы». Искусство в жизни детей. Опыт художественных занятий с младшими школьниками. - М.: Про</w:t>
      </w:r>
      <w:r w:rsidR="002D6584" w:rsidRPr="0014096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свещение, 1991.</w:t>
      </w:r>
    </w:p>
    <w:p w:rsidR="00BE7D52" w:rsidRDefault="00BE7D52" w:rsidP="002D6584">
      <w:pPr>
        <w:widowControl w:val="0"/>
        <w:autoSpaceDE w:val="0"/>
        <w:autoSpaceDN w:val="0"/>
        <w:adjustRightInd w:val="0"/>
        <w:spacing w:after="0" w:line="240" w:lineRule="auto"/>
        <w:ind w:right="3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D52" w:rsidRPr="00BE7D52" w:rsidRDefault="00BE7D52" w:rsidP="00BE7D52">
      <w:pPr>
        <w:tabs>
          <w:tab w:val="left" w:pos="44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 http://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 - учительский образовательный интернет-проект.</w:t>
      </w:r>
    </w:p>
    <w:p w:rsidR="00BE7D52" w:rsidRPr="00BE7D52" w:rsidRDefault="00BE7D52" w:rsidP="00BE7D52">
      <w:pPr>
        <w:tabs>
          <w:tab w:val="left" w:pos="44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 http://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 - электронный научный журнал «Педагогика искусства».</w:t>
      </w:r>
    </w:p>
    <w:p w:rsidR="00BE7D52" w:rsidRPr="00BE7D52" w:rsidRDefault="00BE7D52" w:rsidP="00BE7D52">
      <w:pPr>
        <w:tabs>
          <w:tab w:val="left" w:pos="44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narod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 - научно-методическое иллюстрированное издание «Искусство в школе».</w:t>
      </w:r>
    </w:p>
    <w:p w:rsidR="00BE7D52" w:rsidRPr="00BE7D52" w:rsidRDefault="00BE7D52" w:rsidP="00BE7D52">
      <w:pPr>
        <w:tabs>
          <w:tab w:val="left" w:pos="44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 - «Искусство и образование» - теория и практика искусства…</w:t>
      </w:r>
    </w:p>
    <w:p w:rsidR="00BE7D52" w:rsidRPr="00BE7D52" w:rsidRDefault="00BE7D52" w:rsidP="00BE7D52">
      <w:pPr>
        <w:tabs>
          <w:tab w:val="left" w:pos="44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izo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 - «Изобразительное искусство в школе» - педагогика и психология…</w:t>
      </w:r>
    </w:p>
    <w:p w:rsidR="00BE7D52" w:rsidRPr="00BE7D52" w:rsidRDefault="00BE7D52" w:rsidP="00BE7D52">
      <w:pPr>
        <w:tabs>
          <w:tab w:val="left" w:pos="44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school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collection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edu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D5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E7D52">
        <w:rPr>
          <w:rFonts w:ascii="Times New Roman" w:eastAsia="Times New Roman" w:hAnsi="Times New Roman" w:cs="Times New Roman"/>
          <w:sz w:val="28"/>
          <w:szCs w:val="28"/>
        </w:rPr>
        <w:t>/ - единая коллекция цифровых образовательных ресурсов.</w:t>
      </w:r>
    </w:p>
    <w:p w:rsidR="00431D40" w:rsidRPr="00C245BF" w:rsidRDefault="00431D40" w:rsidP="007800A2">
      <w:p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1D40" w:rsidRPr="00C245BF" w:rsidSect="006A7E9A">
      <w:headerReference w:type="default" r:id="rId8"/>
      <w:pgSz w:w="16838" w:h="11906" w:orient="landscape"/>
      <w:pgMar w:top="1134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A4" w:rsidRDefault="008C21A4" w:rsidP="00C245BF">
      <w:pPr>
        <w:spacing w:after="0" w:line="240" w:lineRule="auto"/>
      </w:pPr>
      <w:r>
        <w:separator/>
      </w:r>
    </w:p>
  </w:endnote>
  <w:endnote w:type="continuationSeparator" w:id="1">
    <w:p w:rsidR="008C21A4" w:rsidRDefault="008C21A4" w:rsidP="00C2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A4" w:rsidRDefault="008C21A4" w:rsidP="00C245BF">
      <w:pPr>
        <w:spacing w:after="0" w:line="240" w:lineRule="auto"/>
      </w:pPr>
      <w:r>
        <w:separator/>
      </w:r>
    </w:p>
  </w:footnote>
  <w:footnote w:type="continuationSeparator" w:id="1">
    <w:p w:rsidR="008C21A4" w:rsidRDefault="008C21A4" w:rsidP="00C2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959104"/>
      <w:docPartObj>
        <w:docPartGallery w:val="Page Numbers (Top of Page)"/>
        <w:docPartUnique/>
      </w:docPartObj>
    </w:sdtPr>
    <w:sdtContent>
      <w:p w:rsidR="00FB5115" w:rsidRDefault="006B5E68">
        <w:pPr>
          <w:pStyle w:val="a5"/>
          <w:jc w:val="right"/>
        </w:pPr>
        <w:r>
          <w:fldChar w:fldCharType="begin"/>
        </w:r>
        <w:r w:rsidR="00FB5115">
          <w:instrText>PAGE   \* MERGEFORMAT</w:instrText>
        </w:r>
        <w:r>
          <w:fldChar w:fldCharType="separate"/>
        </w:r>
        <w:r w:rsidR="00882CC9">
          <w:rPr>
            <w:noProof/>
          </w:rPr>
          <w:t>21</w:t>
        </w:r>
        <w:r>
          <w:fldChar w:fldCharType="end"/>
        </w:r>
      </w:p>
    </w:sdtContent>
  </w:sdt>
  <w:p w:rsidR="00FB5115" w:rsidRDefault="00FB51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E2B"/>
    <w:multiLevelType w:val="multilevel"/>
    <w:tmpl w:val="892A8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0685B51"/>
    <w:multiLevelType w:val="multilevel"/>
    <w:tmpl w:val="1212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776DE"/>
    <w:multiLevelType w:val="multilevel"/>
    <w:tmpl w:val="0A465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C866428"/>
    <w:multiLevelType w:val="multilevel"/>
    <w:tmpl w:val="593A6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13643"/>
    <w:multiLevelType w:val="hybridMultilevel"/>
    <w:tmpl w:val="54C21E4A"/>
    <w:lvl w:ilvl="0" w:tplc="22C0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145"/>
    <w:multiLevelType w:val="multilevel"/>
    <w:tmpl w:val="E9B8EC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7A"/>
    <w:rsid w:val="00005773"/>
    <w:rsid w:val="00007E29"/>
    <w:rsid w:val="0001318E"/>
    <w:rsid w:val="0001456A"/>
    <w:rsid w:val="000207DE"/>
    <w:rsid w:val="00027208"/>
    <w:rsid w:val="00063E4F"/>
    <w:rsid w:val="00077A93"/>
    <w:rsid w:val="0009190B"/>
    <w:rsid w:val="000962A7"/>
    <w:rsid w:val="00097E62"/>
    <w:rsid w:val="000C265D"/>
    <w:rsid w:val="000D141E"/>
    <w:rsid w:val="000D5ECC"/>
    <w:rsid w:val="001018C7"/>
    <w:rsid w:val="001076FF"/>
    <w:rsid w:val="00120415"/>
    <w:rsid w:val="0014096D"/>
    <w:rsid w:val="00143400"/>
    <w:rsid w:val="00156FE2"/>
    <w:rsid w:val="0016093A"/>
    <w:rsid w:val="00176128"/>
    <w:rsid w:val="00182208"/>
    <w:rsid w:val="001830E2"/>
    <w:rsid w:val="0019292A"/>
    <w:rsid w:val="001A19EC"/>
    <w:rsid w:val="001A345B"/>
    <w:rsid w:val="001A78B9"/>
    <w:rsid w:val="001B1058"/>
    <w:rsid w:val="001B6173"/>
    <w:rsid w:val="001C3AA8"/>
    <w:rsid w:val="001D275B"/>
    <w:rsid w:val="001D4E7B"/>
    <w:rsid w:val="001D777D"/>
    <w:rsid w:val="00200578"/>
    <w:rsid w:val="0021688A"/>
    <w:rsid w:val="00221D8C"/>
    <w:rsid w:val="00223F9F"/>
    <w:rsid w:val="00225F01"/>
    <w:rsid w:val="00233636"/>
    <w:rsid w:val="00253BBF"/>
    <w:rsid w:val="002602D1"/>
    <w:rsid w:val="0027076A"/>
    <w:rsid w:val="002715FF"/>
    <w:rsid w:val="00274E69"/>
    <w:rsid w:val="00291F4C"/>
    <w:rsid w:val="002A017C"/>
    <w:rsid w:val="002A251D"/>
    <w:rsid w:val="002B67BE"/>
    <w:rsid w:val="002C0A14"/>
    <w:rsid w:val="002D5E35"/>
    <w:rsid w:val="002D6584"/>
    <w:rsid w:val="002E751E"/>
    <w:rsid w:val="002F3618"/>
    <w:rsid w:val="002F3E41"/>
    <w:rsid w:val="003030DE"/>
    <w:rsid w:val="00314C54"/>
    <w:rsid w:val="003172FD"/>
    <w:rsid w:val="003219D0"/>
    <w:rsid w:val="00333328"/>
    <w:rsid w:val="00335949"/>
    <w:rsid w:val="00344812"/>
    <w:rsid w:val="0034702D"/>
    <w:rsid w:val="00352C60"/>
    <w:rsid w:val="0036332E"/>
    <w:rsid w:val="00364982"/>
    <w:rsid w:val="00367983"/>
    <w:rsid w:val="00370D2F"/>
    <w:rsid w:val="00371136"/>
    <w:rsid w:val="00373F48"/>
    <w:rsid w:val="003747EC"/>
    <w:rsid w:val="00387282"/>
    <w:rsid w:val="003933E4"/>
    <w:rsid w:val="00395578"/>
    <w:rsid w:val="003966C2"/>
    <w:rsid w:val="003F10E0"/>
    <w:rsid w:val="003F27DA"/>
    <w:rsid w:val="0040272F"/>
    <w:rsid w:val="0041044B"/>
    <w:rsid w:val="004176F7"/>
    <w:rsid w:val="0042373F"/>
    <w:rsid w:val="00426B1E"/>
    <w:rsid w:val="00427939"/>
    <w:rsid w:val="00431D40"/>
    <w:rsid w:val="0043436E"/>
    <w:rsid w:val="00442F19"/>
    <w:rsid w:val="00456F25"/>
    <w:rsid w:val="00465A1C"/>
    <w:rsid w:val="004728BD"/>
    <w:rsid w:val="00481BCA"/>
    <w:rsid w:val="00484143"/>
    <w:rsid w:val="00487912"/>
    <w:rsid w:val="00492373"/>
    <w:rsid w:val="00495FC5"/>
    <w:rsid w:val="00496F95"/>
    <w:rsid w:val="004C2913"/>
    <w:rsid w:val="004C3597"/>
    <w:rsid w:val="004D223A"/>
    <w:rsid w:val="004D5C28"/>
    <w:rsid w:val="004D6824"/>
    <w:rsid w:val="004E5C88"/>
    <w:rsid w:val="004F104E"/>
    <w:rsid w:val="004F1F71"/>
    <w:rsid w:val="004F548E"/>
    <w:rsid w:val="00515754"/>
    <w:rsid w:val="005426EC"/>
    <w:rsid w:val="00545AE1"/>
    <w:rsid w:val="00545E6D"/>
    <w:rsid w:val="0055440B"/>
    <w:rsid w:val="0055649C"/>
    <w:rsid w:val="00562D79"/>
    <w:rsid w:val="00564B9C"/>
    <w:rsid w:val="005726F3"/>
    <w:rsid w:val="005841C3"/>
    <w:rsid w:val="0059012F"/>
    <w:rsid w:val="00594957"/>
    <w:rsid w:val="005A2969"/>
    <w:rsid w:val="005D0E13"/>
    <w:rsid w:val="005D45AA"/>
    <w:rsid w:val="005E683E"/>
    <w:rsid w:val="005F2355"/>
    <w:rsid w:val="005F76EB"/>
    <w:rsid w:val="00602280"/>
    <w:rsid w:val="00610740"/>
    <w:rsid w:val="00613122"/>
    <w:rsid w:val="00614101"/>
    <w:rsid w:val="006144B5"/>
    <w:rsid w:val="006424E7"/>
    <w:rsid w:val="006512DE"/>
    <w:rsid w:val="0065293A"/>
    <w:rsid w:val="00657BC8"/>
    <w:rsid w:val="00662FB4"/>
    <w:rsid w:val="00663299"/>
    <w:rsid w:val="006641C9"/>
    <w:rsid w:val="00664D55"/>
    <w:rsid w:val="00665465"/>
    <w:rsid w:val="00672A40"/>
    <w:rsid w:val="00672A77"/>
    <w:rsid w:val="0069743A"/>
    <w:rsid w:val="00697D72"/>
    <w:rsid w:val="006A1CD0"/>
    <w:rsid w:val="006A7E9A"/>
    <w:rsid w:val="006B5E68"/>
    <w:rsid w:val="006B73F5"/>
    <w:rsid w:val="006C58F8"/>
    <w:rsid w:val="006C7524"/>
    <w:rsid w:val="006D2982"/>
    <w:rsid w:val="006D3A27"/>
    <w:rsid w:val="006E3E34"/>
    <w:rsid w:val="006E7292"/>
    <w:rsid w:val="00701194"/>
    <w:rsid w:val="007164AA"/>
    <w:rsid w:val="0072603D"/>
    <w:rsid w:val="0072748C"/>
    <w:rsid w:val="00732FCD"/>
    <w:rsid w:val="007360CC"/>
    <w:rsid w:val="00742B97"/>
    <w:rsid w:val="00750BAF"/>
    <w:rsid w:val="00751DFA"/>
    <w:rsid w:val="007579E2"/>
    <w:rsid w:val="00767037"/>
    <w:rsid w:val="0077133E"/>
    <w:rsid w:val="00772632"/>
    <w:rsid w:val="0077799D"/>
    <w:rsid w:val="007800A2"/>
    <w:rsid w:val="00786214"/>
    <w:rsid w:val="00787F81"/>
    <w:rsid w:val="00793352"/>
    <w:rsid w:val="00793EF5"/>
    <w:rsid w:val="007960E7"/>
    <w:rsid w:val="007B0535"/>
    <w:rsid w:val="007B323E"/>
    <w:rsid w:val="007B3426"/>
    <w:rsid w:val="007B4FC5"/>
    <w:rsid w:val="007C282A"/>
    <w:rsid w:val="007D5F03"/>
    <w:rsid w:val="007E7EA8"/>
    <w:rsid w:val="007F169D"/>
    <w:rsid w:val="007F2865"/>
    <w:rsid w:val="007F5211"/>
    <w:rsid w:val="008026DC"/>
    <w:rsid w:val="00803DEC"/>
    <w:rsid w:val="008071B0"/>
    <w:rsid w:val="00816C69"/>
    <w:rsid w:val="008260DE"/>
    <w:rsid w:val="008331CD"/>
    <w:rsid w:val="008452D2"/>
    <w:rsid w:val="00845810"/>
    <w:rsid w:val="0084657A"/>
    <w:rsid w:val="00847709"/>
    <w:rsid w:val="0085766C"/>
    <w:rsid w:val="008621EB"/>
    <w:rsid w:val="008625BC"/>
    <w:rsid w:val="00862FBA"/>
    <w:rsid w:val="00873196"/>
    <w:rsid w:val="00882CC9"/>
    <w:rsid w:val="008908DE"/>
    <w:rsid w:val="008927AC"/>
    <w:rsid w:val="008A199F"/>
    <w:rsid w:val="008A682A"/>
    <w:rsid w:val="008B2C6E"/>
    <w:rsid w:val="008C10AB"/>
    <w:rsid w:val="008C21A4"/>
    <w:rsid w:val="008C78A0"/>
    <w:rsid w:val="008D10A5"/>
    <w:rsid w:val="00901EEE"/>
    <w:rsid w:val="00903189"/>
    <w:rsid w:val="009058FD"/>
    <w:rsid w:val="00920874"/>
    <w:rsid w:val="009457BA"/>
    <w:rsid w:val="009569E5"/>
    <w:rsid w:val="009608F0"/>
    <w:rsid w:val="00962C3B"/>
    <w:rsid w:val="00975834"/>
    <w:rsid w:val="00985153"/>
    <w:rsid w:val="0098759D"/>
    <w:rsid w:val="009A1E42"/>
    <w:rsid w:val="009A65FD"/>
    <w:rsid w:val="009B2CAB"/>
    <w:rsid w:val="009C5973"/>
    <w:rsid w:val="009C632C"/>
    <w:rsid w:val="009F094D"/>
    <w:rsid w:val="009F3E31"/>
    <w:rsid w:val="009F630C"/>
    <w:rsid w:val="009F7985"/>
    <w:rsid w:val="00A13F83"/>
    <w:rsid w:val="00A15EAA"/>
    <w:rsid w:val="00A17A03"/>
    <w:rsid w:val="00A2597A"/>
    <w:rsid w:val="00A53CC5"/>
    <w:rsid w:val="00A62D05"/>
    <w:rsid w:val="00A72C02"/>
    <w:rsid w:val="00A73D24"/>
    <w:rsid w:val="00A90B3E"/>
    <w:rsid w:val="00AA3DA0"/>
    <w:rsid w:val="00AA4650"/>
    <w:rsid w:val="00AA5FED"/>
    <w:rsid w:val="00AB1129"/>
    <w:rsid w:val="00AB2C9C"/>
    <w:rsid w:val="00AB30E0"/>
    <w:rsid w:val="00AB5E71"/>
    <w:rsid w:val="00AC5304"/>
    <w:rsid w:val="00AD293C"/>
    <w:rsid w:val="00AD35B0"/>
    <w:rsid w:val="00AE26DC"/>
    <w:rsid w:val="00AE4EAC"/>
    <w:rsid w:val="00AE7B91"/>
    <w:rsid w:val="00AF1147"/>
    <w:rsid w:val="00AF23BD"/>
    <w:rsid w:val="00AF33D4"/>
    <w:rsid w:val="00AF5A6C"/>
    <w:rsid w:val="00AF7670"/>
    <w:rsid w:val="00B02316"/>
    <w:rsid w:val="00B02B77"/>
    <w:rsid w:val="00B033B9"/>
    <w:rsid w:val="00B034B1"/>
    <w:rsid w:val="00B044B8"/>
    <w:rsid w:val="00B075B5"/>
    <w:rsid w:val="00B1329A"/>
    <w:rsid w:val="00B206BE"/>
    <w:rsid w:val="00B23EB3"/>
    <w:rsid w:val="00B41D36"/>
    <w:rsid w:val="00B447BB"/>
    <w:rsid w:val="00B468D9"/>
    <w:rsid w:val="00B47158"/>
    <w:rsid w:val="00B471E5"/>
    <w:rsid w:val="00B67E4E"/>
    <w:rsid w:val="00B91FBB"/>
    <w:rsid w:val="00BA5B2A"/>
    <w:rsid w:val="00BA6017"/>
    <w:rsid w:val="00BB073C"/>
    <w:rsid w:val="00BB3EC2"/>
    <w:rsid w:val="00BB66DA"/>
    <w:rsid w:val="00BC3849"/>
    <w:rsid w:val="00BC48A0"/>
    <w:rsid w:val="00BD008E"/>
    <w:rsid w:val="00BD0F10"/>
    <w:rsid w:val="00BD7E78"/>
    <w:rsid w:val="00BE3E03"/>
    <w:rsid w:val="00BE7D52"/>
    <w:rsid w:val="00BF150B"/>
    <w:rsid w:val="00BF2383"/>
    <w:rsid w:val="00BF41B5"/>
    <w:rsid w:val="00BF5E33"/>
    <w:rsid w:val="00BF64E7"/>
    <w:rsid w:val="00C00F6F"/>
    <w:rsid w:val="00C04056"/>
    <w:rsid w:val="00C11842"/>
    <w:rsid w:val="00C21FC2"/>
    <w:rsid w:val="00C245BF"/>
    <w:rsid w:val="00C30F4F"/>
    <w:rsid w:val="00C41A67"/>
    <w:rsid w:val="00C41C79"/>
    <w:rsid w:val="00C52A93"/>
    <w:rsid w:val="00C630A6"/>
    <w:rsid w:val="00C732DC"/>
    <w:rsid w:val="00C77FE3"/>
    <w:rsid w:val="00C84DCC"/>
    <w:rsid w:val="00C854D6"/>
    <w:rsid w:val="00C95747"/>
    <w:rsid w:val="00CA4F6C"/>
    <w:rsid w:val="00CC2B97"/>
    <w:rsid w:val="00CC3CBA"/>
    <w:rsid w:val="00CD2570"/>
    <w:rsid w:val="00CD2BDB"/>
    <w:rsid w:val="00CD5E9B"/>
    <w:rsid w:val="00CF168B"/>
    <w:rsid w:val="00D04DC7"/>
    <w:rsid w:val="00D16000"/>
    <w:rsid w:val="00D2765C"/>
    <w:rsid w:val="00D3060E"/>
    <w:rsid w:val="00D31626"/>
    <w:rsid w:val="00D35003"/>
    <w:rsid w:val="00D4440D"/>
    <w:rsid w:val="00D45EDA"/>
    <w:rsid w:val="00D50C76"/>
    <w:rsid w:val="00D60D27"/>
    <w:rsid w:val="00D70A71"/>
    <w:rsid w:val="00D7413C"/>
    <w:rsid w:val="00D75CF3"/>
    <w:rsid w:val="00D8501B"/>
    <w:rsid w:val="00D877C8"/>
    <w:rsid w:val="00D9030C"/>
    <w:rsid w:val="00DA690F"/>
    <w:rsid w:val="00DB07C4"/>
    <w:rsid w:val="00DB07E5"/>
    <w:rsid w:val="00DB0C98"/>
    <w:rsid w:val="00DD3DA5"/>
    <w:rsid w:val="00DE2D6C"/>
    <w:rsid w:val="00DF7F40"/>
    <w:rsid w:val="00E06172"/>
    <w:rsid w:val="00E07A7A"/>
    <w:rsid w:val="00E16E4C"/>
    <w:rsid w:val="00E17CD3"/>
    <w:rsid w:val="00E27D35"/>
    <w:rsid w:val="00E315F9"/>
    <w:rsid w:val="00E401EB"/>
    <w:rsid w:val="00E428BB"/>
    <w:rsid w:val="00E503F7"/>
    <w:rsid w:val="00E51149"/>
    <w:rsid w:val="00E53E40"/>
    <w:rsid w:val="00E744FC"/>
    <w:rsid w:val="00E93E6E"/>
    <w:rsid w:val="00E97D09"/>
    <w:rsid w:val="00E97D3A"/>
    <w:rsid w:val="00EC0E2E"/>
    <w:rsid w:val="00EC7D6D"/>
    <w:rsid w:val="00ED051D"/>
    <w:rsid w:val="00ED0863"/>
    <w:rsid w:val="00EF1959"/>
    <w:rsid w:val="00EF7DAD"/>
    <w:rsid w:val="00F07483"/>
    <w:rsid w:val="00F14ECB"/>
    <w:rsid w:val="00F170B8"/>
    <w:rsid w:val="00F258BB"/>
    <w:rsid w:val="00F26BB1"/>
    <w:rsid w:val="00F3238D"/>
    <w:rsid w:val="00F40374"/>
    <w:rsid w:val="00F47335"/>
    <w:rsid w:val="00F56724"/>
    <w:rsid w:val="00F56B61"/>
    <w:rsid w:val="00F5748B"/>
    <w:rsid w:val="00F60F36"/>
    <w:rsid w:val="00F66C3C"/>
    <w:rsid w:val="00F67765"/>
    <w:rsid w:val="00F67F77"/>
    <w:rsid w:val="00F93398"/>
    <w:rsid w:val="00F94F16"/>
    <w:rsid w:val="00FA22A4"/>
    <w:rsid w:val="00FB212C"/>
    <w:rsid w:val="00FB5115"/>
    <w:rsid w:val="00FC45DA"/>
    <w:rsid w:val="00FD0276"/>
    <w:rsid w:val="00FD2EB8"/>
    <w:rsid w:val="00FD4B30"/>
    <w:rsid w:val="00FD7894"/>
    <w:rsid w:val="00FE5BC4"/>
    <w:rsid w:val="00FE5CA0"/>
    <w:rsid w:val="00FF043F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E7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E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D4E7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1"/>
    <w:basedOn w:val="a"/>
    <w:link w:val="a3"/>
    <w:rsid w:val="001D4E7B"/>
    <w:pPr>
      <w:shd w:val="clear" w:color="auto" w:fill="FFFFFF"/>
      <w:spacing w:before="480" w:after="0" w:line="317" w:lineRule="exact"/>
      <w:ind w:firstLine="2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1D4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table" w:styleId="a4">
    <w:name w:val="Table Grid"/>
    <w:basedOn w:val="a1"/>
    <w:uiPriority w:val="59"/>
    <w:rsid w:val="0096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5BF"/>
  </w:style>
  <w:style w:type="paragraph" w:styleId="a7">
    <w:name w:val="footer"/>
    <w:basedOn w:val="a"/>
    <w:link w:val="a8"/>
    <w:uiPriority w:val="99"/>
    <w:unhideWhenUsed/>
    <w:rsid w:val="00C2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5BF"/>
  </w:style>
  <w:style w:type="paragraph" w:styleId="a9">
    <w:name w:val="Normal (Web)"/>
    <w:basedOn w:val="a"/>
    <w:uiPriority w:val="99"/>
    <w:unhideWhenUsed/>
    <w:rsid w:val="00D0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00A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B9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6424E7"/>
    <w:rPr>
      <w:i/>
      <w:iCs/>
    </w:rPr>
  </w:style>
  <w:style w:type="character" w:customStyle="1" w:styleId="2">
    <w:name w:val="Заголовок №2"/>
    <w:basedOn w:val="a0"/>
    <w:rsid w:val="0096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DA95-943D-479A-9862-7E29B4E6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Ini</cp:lastModifiedBy>
  <cp:revision>30</cp:revision>
  <cp:lastPrinted>2015-11-25T23:33:00Z</cp:lastPrinted>
  <dcterms:created xsi:type="dcterms:W3CDTF">2017-06-18T16:14:00Z</dcterms:created>
  <dcterms:modified xsi:type="dcterms:W3CDTF">2017-07-03T08:28:00Z</dcterms:modified>
</cp:coreProperties>
</file>