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C" w:rsidRDefault="0064786C" w:rsidP="006478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образования и науки Липецкой области</w:t>
      </w:r>
    </w:p>
    <w:p w:rsidR="0064786C" w:rsidRPr="00776321" w:rsidRDefault="0064786C" w:rsidP="006478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областное автономное общеобразовательное учреждение</w:t>
      </w:r>
    </w:p>
    <w:p w:rsidR="0064786C" w:rsidRDefault="0064786C" w:rsidP="0064786C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776321">
        <w:rPr>
          <w:rFonts w:ascii="Times New Roman" w:hAnsi="Times New Roman" w:cs="Times New Roman"/>
          <w:b/>
          <w:sz w:val="28"/>
        </w:rPr>
        <w:t xml:space="preserve"> «ЦЕНТР ОБРАЗОВАНИЯ, РЕАБИЛИТАЦИИ И ОЗДОРОВЛЕНИЯ»</w:t>
      </w:r>
    </w:p>
    <w:p w:rsidR="0064786C" w:rsidRPr="008F2F3D" w:rsidRDefault="0064786C" w:rsidP="006478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F2F3D">
        <w:rPr>
          <w:rFonts w:ascii="Times New Roman" w:hAnsi="Times New Roman"/>
          <w:b/>
          <w:sz w:val="28"/>
        </w:rPr>
        <w:t>Оздоровительно-образовательный комплекс «Звёздный»</w:t>
      </w:r>
    </w:p>
    <w:p w:rsidR="0064786C" w:rsidRPr="00776321" w:rsidRDefault="0064786C" w:rsidP="0064786C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64786C" w:rsidRPr="00E060FF" w:rsidRDefault="0064786C" w:rsidP="006478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214526" w:rsidRDefault="00214526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214526" w:rsidRDefault="00214526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both"/>
        <w:rPr>
          <w:rFonts w:ascii="Times New Roman" w:hAnsi="Times New Roman"/>
        </w:rPr>
      </w:pPr>
    </w:p>
    <w:p w:rsidR="0064786C" w:rsidRDefault="0064786C" w:rsidP="00647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F2F3D">
        <w:rPr>
          <w:rFonts w:ascii="Times New Roman" w:hAnsi="Times New Roman" w:cs="Times New Roman"/>
          <w:b/>
          <w:bCs/>
          <w:sz w:val="28"/>
        </w:rPr>
        <w:t xml:space="preserve">Дополнительная </w:t>
      </w:r>
      <w:proofErr w:type="spellStart"/>
      <w:r w:rsidRPr="008F2F3D">
        <w:rPr>
          <w:rFonts w:ascii="Times New Roman" w:hAnsi="Times New Roman" w:cs="Times New Roman"/>
          <w:b/>
          <w:bCs/>
          <w:sz w:val="28"/>
        </w:rPr>
        <w:t>общеразвивающая</w:t>
      </w:r>
      <w:proofErr w:type="spellEnd"/>
      <w:r w:rsidRPr="008F2F3D">
        <w:rPr>
          <w:rFonts w:ascii="Times New Roman" w:hAnsi="Times New Roman" w:cs="Times New Roman"/>
          <w:b/>
          <w:bCs/>
          <w:sz w:val="28"/>
        </w:rPr>
        <w:t xml:space="preserve"> программа</w:t>
      </w:r>
    </w:p>
    <w:p w:rsidR="0064786C" w:rsidRDefault="0064786C" w:rsidP="0064786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4786C" w:rsidRPr="0064786C" w:rsidRDefault="0064786C" w:rsidP="0064786C">
      <w:pPr>
        <w:jc w:val="center"/>
        <w:rPr>
          <w:rFonts w:ascii="Times New Roman" w:hAnsi="Times New Roman" w:cs="Aharoni"/>
          <w:sz w:val="48"/>
          <w:szCs w:val="48"/>
        </w:rPr>
      </w:pPr>
      <w:r>
        <w:rPr>
          <w:rFonts w:ascii="Times New Roman" w:hAnsi="Times New Roman" w:cs="Aharoni"/>
          <w:sz w:val="48"/>
          <w:szCs w:val="48"/>
        </w:rPr>
        <w:t xml:space="preserve"> «</w:t>
      </w:r>
      <w:r w:rsidRPr="002B67E2">
        <w:rPr>
          <w:rFonts w:ascii="Times New Roman" w:hAnsi="Times New Roman" w:cs="Aharoni"/>
          <w:sz w:val="48"/>
          <w:szCs w:val="48"/>
        </w:rPr>
        <w:t>Футбол</w:t>
      </w:r>
      <w:r>
        <w:rPr>
          <w:rFonts w:ascii="Times New Roman" w:hAnsi="Times New Roman" w:cs="Aharoni"/>
          <w:sz w:val="48"/>
          <w:szCs w:val="48"/>
        </w:rPr>
        <w:t>ьная</w:t>
      </w:r>
      <w:r w:rsidRPr="002B67E2">
        <w:rPr>
          <w:rFonts w:ascii="Forte" w:hAnsi="Forte" w:cs="Aharoni"/>
          <w:sz w:val="48"/>
          <w:szCs w:val="48"/>
        </w:rPr>
        <w:t xml:space="preserve"> </w:t>
      </w:r>
      <w:r>
        <w:rPr>
          <w:rFonts w:ascii="Times New Roman" w:hAnsi="Times New Roman" w:cs="Aharoni"/>
          <w:sz w:val="48"/>
          <w:szCs w:val="48"/>
        </w:rPr>
        <w:t>страна»</w:t>
      </w:r>
    </w:p>
    <w:p w:rsidR="0064786C" w:rsidRPr="00B4380C" w:rsidRDefault="0064786C" w:rsidP="0064786C">
      <w:pPr>
        <w:pStyle w:val="a7"/>
        <w:shd w:val="clear" w:color="auto" w:fill="FFFFFF"/>
        <w:jc w:val="center"/>
        <w:rPr>
          <w:sz w:val="28"/>
          <w:szCs w:val="28"/>
        </w:rPr>
      </w:pPr>
      <w:r w:rsidRPr="00B4380C">
        <w:rPr>
          <w:sz w:val="28"/>
          <w:szCs w:val="28"/>
        </w:rPr>
        <w:t>спортивно – оздоровительного направления</w:t>
      </w:r>
    </w:p>
    <w:p w:rsidR="0064786C" w:rsidRPr="00B4380C" w:rsidRDefault="0064786C" w:rsidP="0064786C">
      <w:pPr>
        <w:jc w:val="center"/>
        <w:rPr>
          <w:rFonts w:ascii="Times New Roman" w:hAnsi="Times New Roman"/>
          <w:sz w:val="28"/>
          <w:szCs w:val="28"/>
        </w:rPr>
      </w:pPr>
      <w:r w:rsidRPr="00B4380C">
        <w:rPr>
          <w:rFonts w:ascii="Times New Roman" w:hAnsi="Times New Roman"/>
          <w:sz w:val="28"/>
          <w:szCs w:val="28"/>
        </w:rPr>
        <w:t>в оздоровительно-образовательном комплексе «Звездный»</w:t>
      </w:r>
    </w:p>
    <w:p w:rsidR="0064786C" w:rsidRDefault="0064786C" w:rsidP="0064786C">
      <w:pPr>
        <w:pStyle w:val="Default"/>
        <w:rPr>
          <w:sz w:val="28"/>
          <w:szCs w:val="28"/>
        </w:rPr>
      </w:pPr>
    </w:p>
    <w:p w:rsidR="0064786C" w:rsidRDefault="0064786C" w:rsidP="0064786C">
      <w:pPr>
        <w:pStyle w:val="Default"/>
        <w:jc w:val="center"/>
      </w:pPr>
      <w:r w:rsidRPr="002E5F3D">
        <w:rPr>
          <w:bCs/>
          <w:sz w:val="28"/>
          <w:szCs w:val="28"/>
        </w:rPr>
        <w:t xml:space="preserve">Срок реализации: </w:t>
      </w:r>
      <w:r>
        <w:rPr>
          <w:bCs/>
          <w:sz w:val="28"/>
          <w:szCs w:val="28"/>
        </w:rPr>
        <w:t>21 день</w:t>
      </w:r>
    </w:p>
    <w:p w:rsidR="0064786C" w:rsidRPr="00C76169" w:rsidRDefault="0064786C" w:rsidP="00647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76169">
        <w:rPr>
          <w:rFonts w:ascii="Times New Roman" w:hAnsi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 xml:space="preserve">7-16 </w:t>
      </w:r>
      <w:r w:rsidRPr="00C76169">
        <w:rPr>
          <w:rFonts w:ascii="Times New Roman" w:hAnsi="Times New Roman"/>
          <w:sz w:val="28"/>
          <w:szCs w:val="28"/>
        </w:rPr>
        <w:t>лет</w:t>
      </w:r>
    </w:p>
    <w:p w:rsidR="0064786C" w:rsidRPr="004136CD" w:rsidRDefault="0064786C" w:rsidP="0064786C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64786C" w:rsidRDefault="0064786C" w:rsidP="0064786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64786C" w:rsidRPr="002B4954" w:rsidRDefault="0064786C" w:rsidP="006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EF4B3E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2B4954">
        <w:rPr>
          <w:rFonts w:ascii="Times New Roman" w:hAnsi="Times New Roman" w:cs="Times New Roman"/>
          <w:sz w:val="28"/>
          <w:szCs w:val="28"/>
        </w:rPr>
        <w:t xml:space="preserve">Инструктор физической культуры </w:t>
      </w:r>
      <w:proofErr w:type="spellStart"/>
      <w:r w:rsidRPr="002B4954"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 w:rsidRPr="002B495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4786C" w:rsidRDefault="0064786C" w:rsidP="0064786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4954" w:rsidRDefault="002B4954" w:rsidP="0064786C">
      <w:pPr>
        <w:rPr>
          <w:rFonts w:ascii="Times New Roman" w:hAnsi="Times New Roman" w:cs="Times New Roman"/>
          <w:b/>
          <w:sz w:val="28"/>
          <w:szCs w:val="28"/>
        </w:rPr>
      </w:pPr>
    </w:p>
    <w:p w:rsidR="002B4954" w:rsidRDefault="002B4954" w:rsidP="002B4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954" w:rsidRDefault="002B4954" w:rsidP="002B4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954" w:rsidRDefault="002B4954" w:rsidP="002B4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F6F" w:rsidRDefault="002B4954" w:rsidP="00647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4786C" w:rsidRDefault="0064786C" w:rsidP="0064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F6F" w:rsidRPr="00825FDA" w:rsidRDefault="00093541" w:rsidP="000D4F6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4F6F" w:rsidRPr="00825FDA" w:rsidRDefault="000D4F6F" w:rsidP="000D4F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Лагерь – это сфера активного отдыха, разнообразная общественно значимая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отличная от типовой назидательной, дидактической, словесной школьной деятельности. ООК «Звёздный» дает возможн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любому ребенку раскрыться. В нём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оптимальные условия для полноцен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отдыха детей. О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уровня развития, с другой – пространством для оздоровления.    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день- праздник», - гласит восточная мудрость. Вот поэто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взяли для нашего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спортивное направление. Считаем, что в основе игротеки летнего оздоровительного лагеря должны быть спортивные и подвижные игры.</w:t>
      </w:r>
    </w:p>
    <w:p w:rsidR="000D4F6F" w:rsidRPr="00825FDA" w:rsidRDefault="000D4F6F" w:rsidP="000D4F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ООК «Звёздный»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</w:t>
      </w:r>
      <w:r w:rsidR="00985259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спортом: тренажёрный зал, спортивные площадки для волейбола, баскетбола и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футбола. Основу всего воспитательного процесса в лагере составляет личностно – ориентированный подход, где каждый ребенок воспринимается взрослыми как уникальная, неповторимая личность, со своими достоинствами и потенциальными возможностями, которые педагоги, работающие с ним должны разглядеть и помочь в раскрытии талантов и способностей в футболе. </w:t>
      </w:r>
    </w:p>
    <w:p w:rsidR="000D4F6F" w:rsidRPr="00825FDA" w:rsidRDefault="000D4F6F" w:rsidP="000D4F6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093541" w:rsidRPr="00825FDA" w:rsidRDefault="000D4F6F" w:rsidP="00177B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Футбол</w:t>
      </w:r>
      <w:r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мощное средство агитации и пропаганды физической культуры и спорта. Игровая и тренировочная деятельность оказывает комплексное и </w:t>
      </w:r>
      <w:r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разностороннее </w:t>
      </w:r>
      <w:r w:rsidR="00177B3B"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организм ребёнка</w:t>
      </w:r>
      <w:r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Футбол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навыки. Занятия футболом способствует физической закалке, повышает сопротивляемость организма к заболеваниям и усиливают его адаптационные возможности. При этом воспитываются важные привычки к постоянному соблюден</w:t>
      </w:r>
      <w:r w:rsidR="00177B3B"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бытового, трудового</w:t>
      </w:r>
      <w:r w:rsidRPr="0082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спортивного режимов. Это во многом способствует формированию здорового образа жизни, достижению творческого долголетия.</w:t>
      </w:r>
    </w:p>
    <w:p w:rsidR="00A177B0" w:rsidRPr="00825FDA" w:rsidRDefault="00E51DB9" w:rsidP="00A177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25FDA">
        <w:rPr>
          <w:rFonts w:ascii="Times New Roman" w:hAnsi="Times New Roman" w:cs="Times New Roman"/>
          <w:sz w:val="28"/>
          <w:szCs w:val="28"/>
        </w:rPr>
        <w:t>:</w:t>
      </w:r>
    </w:p>
    <w:p w:rsidR="00A177B0" w:rsidRPr="00825FDA" w:rsidRDefault="00A177B0" w:rsidP="00A177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Организация полноценного летнего отдыха детей и подростков, физическое оздоровление, снятие психологического переутомления, формирование у детей потребности в здоровом образе жизни.</w:t>
      </w:r>
    </w:p>
    <w:p w:rsidR="0035742E" w:rsidRPr="00825FDA" w:rsidRDefault="00E51DB9" w:rsidP="0064786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 xml:space="preserve"> </w:t>
      </w:r>
      <w:r w:rsidRPr="00825FD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825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необходимых условий для укрепления здоровья детей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2.Улучшение показателей физического развития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3.Расширение знаний детей о здоровом образе жизни, правилах гигиены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4.Расширение знаний в области спорта, истории и способов их применения.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5.Создание системы физического оздоровления детей в условиях временного коллектива;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6.Преодолеть разрыв между физическим и духовным развитием детей средством игры в футбол;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7.Повышение спортивных достижений воспитанников;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8.Формирование у школьников навыков общения и толерантности;</w:t>
      </w:r>
    </w:p>
    <w:p w:rsidR="00B72059" w:rsidRPr="0064786C" w:rsidRDefault="0035742E" w:rsidP="0064786C">
      <w:pPr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9.Приобщение ребят к командной игре.</w:t>
      </w:r>
      <w:r w:rsidR="00F66FD2" w:rsidRPr="0082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D2" w:rsidRPr="00825FDA" w:rsidRDefault="00F66FD2" w:rsidP="00F6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Принципы: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индивидуализация и дозировка объема физической нагрузки;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right="-5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FDA">
        <w:rPr>
          <w:rFonts w:ascii="Times New Roman" w:eastAsia="Calibri" w:hAnsi="Times New Roman" w:cs="Times New Roman"/>
          <w:sz w:val="28"/>
          <w:szCs w:val="28"/>
        </w:rPr>
        <w:t>нарастание физической нагрузки в течение лагерной смены;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right="-5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FDA">
        <w:rPr>
          <w:rFonts w:ascii="Times New Roman" w:eastAsia="Calibri" w:hAnsi="Times New Roman" w:cs="Times New Roman"/>
          <w:sz w:val="28"/>
          <w:szCs w:val="28"/>
        </w:rPr>
        <w:t>разнообразие и новизна в подборе и применении физических уп</w:t>
      </w:r>
      <w:r w:rsidRPr="00825FDA">
        <w:rPr>
          <w:rFonts w:ascii="Times New Roman" w:eastAsia="Calibri" w:hAnsi="Times New Roman" w:cs="Times New Roman"/>
          <w:sz w:val="28"/>
          <w:szCs w:val="28"/>
        </w:rPr>
        <w:softHyphen/>
        <w:t>ражнений (10-15 % упражнений обновляются, а 85-90 % повторяются, для за</w:t>
      </w:r>
      <w:r w:rsidRPr="00825FDA">
        <w:rPr>
          <w:rFonts w:ascii="Times New Roman" w:eastAsia="Calibri" w:hAnsi="Times New Roman" w:cs="Times New Roman"/>
          <w:sz w:val="28"/>
          <w:szCs w:val="28"/>
        </w:rPr>
        <w:softHyphen/>
        <w:t>крепления ранее приобретенных умений и навыков);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-284"/>
          <w:tab w:val="left" w:pos="284"/>
        </w:tabs>
        <w:spacing w:after="0" w:line="360" w:lineRule="auto"/>
        <w:ind w:left="0" w:right="-5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FDA">
        <w:rPr>
          <w:rFonts w:ascii="Times New Roman" w:eastAsia="Calibri" w:hAnsi="Times New Roman" w:cs="Times New Roman"/>
          <w:sz w:val="28"/>
          <w:szCs w:val="28"/>
        </w:rPr>
        <w:t>соблюдение цикличности. Чередование выполнения физических уп</w:t>
      </w:r>
      <w:r w:rsidRPr="00825FDA">
        <w:rPr>
          <w:rFonts w:ascii="Times New Roman" w:eastAsia="Calibri" w:hAnsi="Times New Roman" w:cs="Times New Roman"/>
          <w:sz w:val="28"/>
          <w:szCs w:val="28"/>
        </w:rPr>
        <w:softHyphen/>
        <w:t>ражнений с отдыхом;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-284"/>
          <w:tab w:val="left" w:pos="284"/>
        </w:tabs>
        <w:spacing w:after="0" w:line="360" w:lineRule="auto"/>
        <w:ind w:left="0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hAnsi="Times New Roman" w:cs="Times New Roman"/>
          <w:sz w:val="28"/>
          <w:szCs w:val="28"/>
        </w:rPr>
        <w:t>всестороннее воздействие с целью совершенствования нейрогуморального механизма регуляции и развития адаптации организма;</w:t>
      </w:r>
      <w:r w:rsidRPr="00825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66FD2" w:rsidRPr="00825FDA" w:rsidRDefault="00F66FD2" w:rsidP="00F66FD2">
      <w:pPr>
        <w:numPr>
          <w:ilvl w:val="0"/>
          <w:numId w:val="2"/>
        </w:numPr>
        <w:tabs>
          <w:tab w:val="num" w:pos="-284"/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25FDA">
        <w:rPr>
          <w:rFonts w:ascii="Times New Roman" w:hAnsi="Times New Roman" w:cs="Times New Roman"/>
          <w:sz w:val="28"/>
          <w:szCs w:val="28"/>
        </w:rPr>
        <w:t>учет возрастных особенностей (функциональных, физиологических).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реализации данной программы дети узнают, что понятие здоровье состоит из нескольких аспектов: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-физического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-социального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понимается как нечто целое, состоящее из взаимозависимых частей.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дети лагеря принимают свод своих правил - Законы Жизни, которые предполагают: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от вредных привычек (курение, алкоголь, наркотики)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-активный двигательный режим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-рациональное питание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-закаливание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-личная гигиена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-положительные эмоции и т.д.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Спортивно-оздоровительная деятельность: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-ежедневные спортивные занятия</w:t>
      </w:r>
    </w:p>
    <w:p w:rsidR="0035742E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-закаливающие процедуры</w:t>
      </w:r>
    </w:p>
    <w:p w:rsidR="00F93EEF" w:rsidRPr="00825FDA" w:rsidRDefault="0035742E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-спортивные праздники, спартакиады, игры и т.д.</w:t>
      </w:r>
      <w:r w:rsidR="00F93EEF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6C" w:rsidRDefault="0064786C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EEF" w:rsidRPr="00825FDA" w:rsidRDefault="00F93EEF" w:rsidP="00647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программы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реализации данной программы ожидается: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оздоровление воспитанников, укрепление их здоровья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физических и психологических сил детей и подростков, развитие лидерских и организаторских качеств, приобретение новых интеллектуальных знаний в области спорта.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новых знаний и умений при игре в футбол.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интереса к систематическим занятиям футболом; 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укрепление здоровья детей средствами физической культуры; 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обеспечение общефизической подготовки; 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- овладение основами  игры в футбол; 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привитие  навыков соблюдения спортивной этики, дисциплины;            </w:t>
      </w:r>
    </w:p>
    <w:p w:rsidR="00F93EEF" w:rsidRPr="00825FDA" w:rsidRDefault="00F93EEF" w:rsidP="00F9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- выявление перспективных детей и подростков для последующего </w:t>
      </w:r>
    </w:p>
    <w:p w:rsidR="0064786C" w:rsidRPr="0064786C" w:rsidRDefault="00F93EEF" w:rsidP="00647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совершенствования их  спортивного мастерства в спортивных школах. </w:t>
      </w:r>
    </w:p>
    <w:p w:rsidR="0035742E" w:rsidRPr="00825FDA" w:rsidRDefault="000B42CA" w:rsidP="00647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обеспечение.</w:t>
      </w:r>
    </w:p>
    <w:p w:rsidR="000B42CA" w:rsidRPr="00825FDA" w:rsidRDefault="000B42CA" w:rsidP="00647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1.Тренажёрный зал;</w:t>
      </w:r>
    </w:p>
    <w:p w:rsidR="000B42CA" w:rsidRPr="00825FDA" w:rsidRDefault="000B42CA" w:rsidP="00647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2.Волейбольная и баскетбольная площадка;</w:t>
      </w:r>
    </w:p>
    <w:p w:rsidR="000B42CA" w:rsidRPr="00825FDA" w:rsidRDefault="000B42CA" w:rsidP="00647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Футбольная</w:t>
      </w:r>
      <w:proofErr w:type="gramEnd"/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поле;</w:t>
      </w:r>
    </w:p>
    <w:p w:rsidR="00357A22" w:rsidRPr="00825FDA" w:rsidRDefault="00357A22" w:rsidP="00647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Детская игровая площадка.</w:t>
      </w: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7A22" w:rsidRPr="00825FDA" w:rsidRDefault="00357A22" w:rsidP="004B0E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Спортивный инвентарь:</w:t>
      </w:r>
    </w:p>
    <w:p w:rsidR="00357A22" w:rsidRPr="00825FDA" w:rsidRDefault="00357A22" w:rsidP="00357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мячи: резиновые,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волейбольные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3D5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863D5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аскебольные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футбольные, набивные;</w:t>
      </w:r>
    </w:p>
    <w:p w:rsidR="00357A22" w:rsidRPr="00825FDA" w:rsidRDefault="00357A22" w:rsidP="00357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обручи; </w:t>
      </w:r>
    </w:p>
    <w:p w:rsidR="00357A22" w:rsidRPr="00825FDA" w:rsidRDefault="00357A22" w:rsidP="00357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скакалки;</w:t>
      </w:r>
    </w:p>
    <w:p w:rsidR="00F66FD2" w:rsidRPr="00825FDA" w:rsidRDefault="00357A22" w:rsidP="00F66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теннис, </w:t>
      </w:r>
      <w:proofErr w:type="spellStart"/>
      <w:r w:rsidR="005863D5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</w:t>
      </w:r>
      <w:proofErr w:type="gramStart"/>
      <w:r w:rsidR="005863D5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ахматы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FD2"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6FD2" w:rsidRPr="00825FDA" w:rsidRDefault="00F66FD2" w:rsidP="00F66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F66FD2" w:rsidRPr="00825FDA" w:rsidRDefault="00F66FD2" w:rsidP="00F66FD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</w:t>
      </w:r>
    </w:p>
    <w:p w:rsidR="00F66FD2" w:rsidRPr="00825FDA" w:rsidRDefault="00F66FD2" w:rsidP="00F66FD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</w:p>
    <w:p w:rsidR="00F66FD2" w:rsidRPr="00825FDA" w:rsidRDefault="00F66FD2" w:rsidP="00F66FD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F66FD2" w:rsidRPr="00825FDA" w:rsidRDefault="00F66FD2" w:rsidP="00F66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</w:p>
    <w:p w:rsidR="00F66FD2" w:rsidRPr="00825FDA" w:rsidRDefault="00F66FD2" w:rsidP="00F66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физкультурно-оздоровительной деятельности:</w:t>
      </w:r>
    </w:p>
    <w:p w:rsidR="00F66FD2" w:rsidRPr="00825FDA" w:rsidRDefault="00F66FD2" w:rsidP="00F66F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F66FD2" w:rsidRPr="00825FDA" w:rsidRDefault="00F66FD2" w:rsidP="00F66F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укрепление гигиенических навыков;</w:t>
      </w:r>
    </w:p>
    <w:p w:rsidR="00F66FD2" w:rsidRPr="00825FDA" w:rsidRDefault="00F66FD2" w:rsidP="00F66F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об охране здоровья. </w:t>
      </w:r>
    </w:p>
    <w:p w:rsidR="00F66FD2" w:rsidRPr="00825FDA" w:rsidRDefault="00F66FD2" w:rsidP="00F66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организации:</w:t>
      </w:r>
    </w:p>
    <w:p w:rsidR="00F66FD2" w:rsidRPr="00825FDA" w:rsidRDefault="00F66FD2" w:rsidP="00F66FD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(зарядка).</w:t>
      </w:r>
    </w:p>
    <w:p w:rsidR="00F66FD2" w:rsidRPr="00825FDA" w:rsidRDefault="00F66FD2" w:rsidP="00F66FD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на стадионе, спортивной площадке и в тренажёрном зале.</w:t>
      </w:r>
    </w:p>
    <w:p w:rsidR="00F66FD2" w:rsidRPr="00825FDA" w:rsidRDefault="00F66FD2" w:rsidP="00F66FD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тренировочный досу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настольный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теннис,бадминтон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шахматы,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786C" w:rsidRDefault="0064786C" w:rsidP="00D13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6C" w:rsidRDefault="0064786C" w:rsidP="00D13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763" w:rsidRPr="00825FDA" w:rsidRDefault="00420763" w:rsidP="00D13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Тестирование</w:t>
      </w:r>
    </w:p>
    <w:tbl>
      <w:tblPr>
        <w:tblStyle w:val="a5"/>
        <w:tblW w:w="0" w:type="auto"/>
        <w:tblInd w:w="720" w:type="dxa"/>
        <w:tblLook w:val="04A0"/>
      </w:tblPr>
      <w:tblGrid>
        <w:gridCol w:w="3783"/>
        <w:gridCol w:w="1559"/>
        <w:gridCol w:w="1843"/>
        <w:gridCol w:w="1666"/>
      </w:tblGrid>
      <w:tr w:rsidR="00EB574D" w:rsidRPr="00825FDA" w:rsidTr="00EB574D">
        <w:tc>
          <w:tcPr>
            <w:tcW w:w="3783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тестовых заданий</w:t>
            </w:r>
          </w:p>
        </w:tc>
        <w:tc>
          <w:tcPr>
            <w:tcW w:w="1559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666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EB574D" w:rsidRPr="00825FDA" w:rsidTr="00EB574D">
        <w:tc>
          <w:tcPr>
            <w:tcW w:w="3783" w:type="dxa"/>
          </w:tcPr>
          <w:p w:rsidR="00EB574D" w:rsidRPr="00825FDA" w:rsidRDefault="00EB574D" w:rsidP="00EB5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 по мячу на дальность (м) </w:t>
            </w:r>
          </w:p>
          <w:p w:rsidR="00420763" w:rsidRPr="00825FDA" w:rsidRDefault="00420763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6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B574D" w:rsidRPr="00825FDA" w:rsidTr="00EB574D">
        <w:tc>
          <w:tcPr>
            <w:tcW w:w="3783" w:type="dxa"/>
          </w:tcPr>
          <w:p w:rsidR="00420763" w:rsidRPr="00825FDA" w:rsidRDefault="00EB574D" w:rsidP="00EB5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упражнение: ведение 10 м., обводка 3-х стоек, поставленных на 12 метровом отрезке, с последующим ударом в цель (2,5 на 1,2 м.) с расстояния 6</w:t>
            </w:r>
            <w:proofErr w:type="gramStart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трёх попыток (сек) </w:t>
            </w:r>
          </w:p>
        </w:tc>
        <w:tc>
          <w:tcPr>
            <w:tcW w:w="1559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12с.</w:t>
            </w:r>
          </w:p>
        </w:tc>
        <w:tc>
          <w:tcPr>
            <w:tcW w:w="1843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14с.</w:t>
            </w:r>
          </w:p>
        </w:tc>
        <w:tc>
          <w:tcPr>
            <w:tcW w:w="1666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16с.</w:t>
            </w:r>
          </w:p>
        </w:tc>
      </w:tr>
      <w:tr w:rsidR="00EB574D" w:rsidRPr="00825FDA" w:rsidTr="00EB574D">
        <w:tc>
          <w:tcPr>
            <w:tcW w:w="3783" w:type="dxa"/>
          </w:tcPr>
          <w:p w:rsidR="00EB574D" w:rsidRPr="00825FDA" w:rsidRDefault="00EB574D" w:rsidP="00EB5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  30 метров с ведением мяча (с) </w:t>
            </w:r>
          </w:p>
          <w:p w:rsidR="00420763" w:rsidRPr="00825FDA" w:rsidRDefault="00420763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7с.</w:t>
            </w:r>
          </w:p>
        </w:tc>
        <w:tc>
          <w:tcPr>
            <w:tcW w:w="1843" w:type="dxa"/>
          </w:tcPr>
          <w:p w:rsidR="00420763" w:rsidRPr="00825FDA" w:rsidRDefault="00EB574D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8с.</w:t>
            </w:r>
          </w:p>
        </w:tc>
        <w:tc>
          <w:tcPr>
            <w:tcW w:w="1666" w:type="dxa"/>
          </w:tcPr>
          <w:p w:rsidR="00420763" w:rsidRPr="00825FDA" w:rsidRDefault="004B0E5F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10с.</w:t>
            </w:r>
          </w:p>
        </w:tc>
      </w:tr>
      <w:tr w:rsidR="00EB574D" w:rsidRPr="00825FDA" w:rsidTr="00EB574D">
        <w:tc>
          <w:tcPr>
            <w:tcW w:w="3783" w:type="dxa"/>
          </w:tcPr>
          <w:p w:rsidR="004B0E5F" w:rsidRPr="00825FDA" w:rsidRDefault="004B0E5F" w:rsidP="004B0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 ногами (кол-во ударов) </w:t>
            </w:r>
          </w:p>
          <w:p w:rsidR="00420763" w:rsidRPr="00825FDA" w:rsidRDefault="00420763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0763" w:rsidRPr="00825FDA" w:rsidRDefault="004B0E5F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420763" w:rsidRPr="00825FDA" w:rsidRDefault="004B0E5F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420763" w:rsidRPr="00825FDA" w:rsidRDefault="004B0E5F" w:rsidP="004207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20763" w:rsidRPr="00825FDA" w:rsidRDefault="00420763" w:rsidP="00420763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6C" w:rsidRDefault="0064786C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6C" w:rsidRDefault="0064786C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A8" w:rsidRDefault="00D130A8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179" w:rsidRPr="00825FDA" w:rsidRDefault="00B72059" w:rsidP="00B7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D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Style w:val="a5"/>
        <w:tblW w:w="0" w:type="auto"/>
        <w:tblLook w:val="04A0"/>
      </w:tblPr>
      <w:tblGrid>
        <w:gridCol w:w="1194"/>
        <w:gridCol w:w="7121"/>
        <w:gridCol w:w="1256"/>
      </w:tblGrid>
      <w:tr w:rsidR="00F33853" w:rsidRPr="00825FDA" w:rsidTr="00F33853">
        <w:tc>
          <w:tcPr>
            <w:tcW w:w="392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Номер по порядку</w:t>
            </w:r>
          </w:p>
        </w:tc>
        <w:tc>
          <w:tcPr>
            <w:tcW w:w="7866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D1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е программы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EE25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6" w:type="dxa"/>
          </w:tcPr>
          <w:p w:rsidR="00F33853" w:rsidRPr="00825FDA" w:rsidRDefault="00F33853" w:rsidP="00EE2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Основные правила игры в футбол. Основы игры в футбол. Физическая культура и спорт в России Развитие футбола в России и за рубежом. Эстафеты без мяча. Игра. Техника безопасности, тестирование детей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EE25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6" w:type="dxa"/>
          </w:tcPr>
          <w:p w:rsidR="00F33853" w:rsidRPr="00825FDA" w:rsidRDefault="00F33853" w:rsidP="00EE25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Остановка мяча. Передача мяча. Игра по упрощённым правилам,</w:t>
            </w:r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в настольный теннис, бадминтон.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EE25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6" w:type="dxa"/>
          </w:tcPr>
          <w:p w:rsidR="00F33853" w:rsidRPr="00825FDA" w:rsidRDefault="00F33853" w:rsidP="00EE25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Ведение мяча в различных направлениях и с различной скоростью. Финт «ложный замах на удар»</w:t>
            </w:r>
            <w:proofErr w:type="gramStart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в тренажёрном зале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B55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6" w:type="dxa"/>
          </w:tcPr>
          <w:p w:rsidR="00F33853" w:rsidRPr="00825FDA" w:rsidRDefault="00F33853" w:rsidP="00B55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Действия игроков в нападении. Игра по упрощённым правилам. Удар носком.</w:t>
            </w:r>
            <w:proofErr w:type="gramStart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Финт «пробрось мяч». Финт «выпад в сторону».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B55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6" w:type="dxa"/>
          </w:tcPr>
          <w:p w:rsidR="00F33853" w:rsidRPr="00825FDA" w:rsidRDefault="00F33853" w:rsidP="00B55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Остановка мяча. Удар по мячу внутренней стороной стопы Игра по упрощённым правилам, </w:t>
            </w:r>
            <w:proofErr w:type="spellStart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gramStart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spellEnd"/>
            <w:proofErr w:type="gramEnd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настольный теннис, бадминтон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0C5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6" w:type="dxa"/>
          </w:tcPr>
          <w:p w:rsidR="00F33853" w:rsidRPr="00825FDA" w:rsidRDefault="00F33853" w:rsidP="000C5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Техника удара по мячу головой. Передача мяча. Игра. Финт «оставь мяч партнеру». Игра вратаря. Занятия в тренажёрном зале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0C5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6" w:type="dxa"/>
          </w:tcPr>
          <w:p w:rsidR="00F33853" w:rsidRPr="00825FDA" w:rsidRDefault="00F33853" w:rsidP="000C5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Остановка мяча. Передача мяча. Игра. Удар по воротам после передачи с фланга.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F51F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66" w:type="dxa"/>
          </w:tcPr>
          <w:p w:rsidR="00F33853" w:rsidRPr="00825FDA" w:rsidRDefault="00F33853" w:rsidP="00F51F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Комбинации из основных элементов техники перемещений и владения мячом, </w:t>
            </w:r>
            <w:proofErr w:type="spellStart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gramStart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spellEnd"/>
            <w:proofErr w:type="gramEnd"/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настольный теннис, бадминтон.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FD1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66" w:type="dxa"/>
          </w:tcPr>
          <w:p w:rsidR="00F33853" w:rsidRPr="00825FDA" w:rsidRDefault="00F33853" w:rsidP="00FD1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Остановка мяча. Удар по мячу внутренней стороной стопы. Игра Удар по воротам головой после фланговой передачи, занятия в тренажёрном зале.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FD1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66" w:type="dxa"/>
          </w:tcPr>
          <w:p w:rsidR="00F33853" w:rsidRPr="00825FDA" w:rsidRDefault="00F33853" w:rsidP="00FD1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Ведение мяча в различных направлениях и с различной скоростью Передача мяча в движении назад под удар партнёру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09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66" w:type="dxa"/>
          </w:tcPr>
          <w:p w:rsidR="00F33853" w:rsidRPr="00825FDA" w:rsidRDefault="00F33853" w:rsidP="0009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Действия игроков в нападении. Удар носком,</w:t>
            </w:r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в: настольный теннис, бадминтон.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09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66" w:type="dxa"/>
          </w:tcPr>
          <w:p w:rsidR="00F33853" w:rsidRPr="00825FDA" w:rsidRDefault="00F33853" w:rsidP="0009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Двухсторонняя игра,</w:t>
            </w:r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«Олимпийские игры древности и современности».</w:t>
            </w: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в тренажёрном зале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66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Техника удара по мячу головой. Передача мяча. Игра. Поперечные передачи и завершение атаки в движении</w:t>
            </w:r>
          </w:p>
        </w:tc>
        <w:tc>
          <w:tcPr>
            <w:tcW w:w="1313" w:type="dxa"/>
          </w:tcPr>
          <w:p w:rsidR="00F33853" w:rsidRPr="00825FDA" w:rsidRDefault="00F33853" w:rsidP="006B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66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Гигиенические знания и навыки. Режим питания </w:t>
            </w: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спортсмена Разминка. Остановка мяча. Передача мяча, </w:t>
            </w:r>
            <w:r w:rsidRPr="0082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настольный теннис, бадминтон.</w:t>
            </w:r>
          </w:p>
        </w:tc>
        <w:tc>
          <w:tcPr>
            <w:tcW w:w="1313" w:type="dxa"/>
          </w:tcPr>
          <w:p w:rsidR="00F33853" w:rsidRPr="00825FDA" w:rsidRDefault="00F33853" w:rsidP="00F3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866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Комбинации из основных элементов техники перемещений и владения мячом. Удар в ворота после обводки. Тестирование.</w:t>
            </w:r>
          </w:p>
        </w:tc>
        <w:tc>
          <w:tcPr>
            <w:tcW w:w="1313" w:type="dxa"/>
          </w:tcPr>
          <w:p w:rsidR="00F33853" w:rsidRPr="00825FDA" w:rsidRDefault="00F33853" w:rsidP="00F3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3853" w:rsidRPr="00825FDA" w:rsidTr="00F33853">
        <w:tc>
          <w:tcPr>
            <w:tcW w:w="392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6" w:type="dxa"/>
          </w:tcPr>
          <w:p w:rsidR="00F33853" w:rsidRPr="00825FDA" w:rsidRDefault="00F33853" w:rsidP="009B3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3" w:type="dxa"/>
          </w:tcPr>
          <w:p w:rsidR="00F33853" w:rsidRPr="00825FDA" w:rsidRDefault="00F33853" w:rsidP="00F33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C1DC0" w:rsidRPr="00825FDA" w:rsidRDefault="00EC1DC0" w:rsidP="006B1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F0" w:rsidRPr="00825FDA" w:rsidRDefault="00E527F0" w:rsidP="00D13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финтов</w:t>
      </w:r>
    </w:p>
    <w:p w:rsidR="00087671" w:rsidRPr="00825FDA" w:rsidRDefault="00E527F0" w:rsidP="000876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Финт “уходом”.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прием, выполняемый различными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принципе неожиданного и быстрого изменения направления движения. В подготовительной фазе игрок своими действиями показывает, что намерен уйти с мячом от противника в избранном направлении. Перемещаясь, противник пытается перекрыть зону предполагаемого прохода. Но в фазе реализации, быстро меняя направление движения, игрок уходит с мячом в противоположную сторону</w:t>
      </w:r>
    </w:p>
    <w:p w:rsidR="00E527F0" w:rsidRPr="00825FDA" w:rsidRDefault="00087671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Обманные движения на “уход” выполняются преимущественно на полусогнутых </w:t>
      </w:r>
      <w:r w:rsidR="00E527F0"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ногах, что обеспечивает широкую амплитуду движения, а также быстроту его изменения. 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Уход” выпадом.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атаке соперника спереди игрок, ведущий мяч, показывает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движениями, что он намерен обойти его справа или слева.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действия футболиста при обманном движении вправо и уходе влево.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Сближаясь с противником на расстояние 1,5-2 м, игрок толчком левой ноги выполняет широкий выпад вправо - вперед. Причем проекция ОЦТ не доходит до площади опоры. Возникающее при этом неустойчивое равновесие будет, однако, способствовать дальнейшему движению. Соперник пытается перекрыть зону прохода и перемещается в сторону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выпада. Тогда резким толчком правой ноги игрок, выполняющий финт, делает широкий шаг влево. Внешней частью подъема левой ноги мяч посылается влево - вперед.</w:t>
      </w:r>
    </w:p>
    <w:p w:rsidR="00087671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Уход” с переносом ноги через мяч.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Финт применяется преимущественно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приатаке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сзади. 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владеющий мячом, подготовительными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действиямипоказывает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намерен уйти в сторону (например, влево).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поворачивает туловище налево, переносит правую ногу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мяч и делает выпад влево. Противник, атакующий сзади, не видит мяча. Он реагирует на это движение и также делает выпад влево. В этот момент игрок с мячом быстро поворачивается направо, посылает мяч внешней частью подъема вперед, и затем следуют дальнейшие действия согласно игровой ситуации.</w:t>
      </w:r>
      <w:r w:rsidR="00087671"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27F0" w:rsidRPr="00825FDA" w:rsidRDefault="00087671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 “Уход” с переносом ноги через мяч.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Финт “ударом” по мячу ногой.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Обманные движения “ударом” крайне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 как по способу выполнения подготовительной фазы, так и разновидностью реализации истинных намерений. Различны и условия выполнения финта: во время ведения, после передачи мяча партнером, после остановки.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особенности техники выполнения данного финта. При сближении с противником, который участвует в единоборстве и расположен спереди или спереди - сбоку, в подготовительной фазе выполняется замах ударной ногой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поза свидетельствует о том, что будет выполнен удар в цель или передача. Реагируя на замах, противник пытается отобрать мяч или перекрыть зону предполагаемого полета мяча, для этого применяются выпад, шпагат, подкат, что связано с замедлением движения и остановкой. Кроме того, переключение из этих положений на дальнейшие действия в единоборстве требует определенного времени. В </w:t>
      </w: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игровой ситуации, расположения партнеров и соперников, позы противоборствующего соперника в фазе реализации выполняется несильный удар по мячу ногой соответствующим способом и уход от противника вперед, вправо, влево или назад.</w:t>
      </w:r>
    </w:p>
    <w:p w:rsidR="00E527F0" w:rsidRPr="00825FDA" w:rsidRDefault="00E527F0" w:rsidP="00E527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финт “ударом” выполняется после передачи и партнер находится на пути движения мяча в более выгодной позиции, то в фазе реализации мяч пропускается открытому партнеру.</w:t>
      </w:r>
    </w:p>
    <w:p w:rsidR="006B1179" w:rsidRPr="00825FDA" w:rsidRDefault="006B117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0A8" w:rsidRDefault="00D130A8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671" w:rsidRPr="00825FDA" w:rsidRDefault="00087671" w:rsidP="000876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087671" w:rsidRPr="00825FDA" w:rsidRDefault="00087671" w:rsidP="0008767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Е.А. «Воспитательная работа в современной школе»// изд. Феникс, 2009</w:t>
      </w:r>
    </w:p>
    <w:p w:rsidR="00087671" w:rsidRPr="00825FDA" w:rsidRDefault="00087671" w:rsidP="0008767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</w:t>
      </w:r>
      <w:proofErr w:type="spell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Швыков</w:t>
      </w:r>
      <w:proofErr w:type="spell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 в школе.</w:t>
      </w:r>
    </w:p>
    <w:p w:rsidR="00087671" w:rsidRPr="00825FDA" w:rsidRDefault="00087671" w:rsidP="0008767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Лушина Т.И., Рябинина Н.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смены как модель будущей деятельности пришкольного летнего лагеря в условиях модернизации образования</w:t>
      </w:r>
    </w:p>
    <w:p w:rsidR="00087671" w:rsidRPr="00825FDA" w:rsidRDefault="00087671" w:rsidP="0008767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Лапшин теория и методика подготовки юных футболистов</w:t>
      </w:r>
    </w:p>
    <w:p w:rsidR="00087671" w:rsidRPr="00825FDA" w:rsidRDefault="00087671" w:rsidP="00087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825FDA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9" w:rsidRPr="00FD0D21" w:rsidRDefault="00A27319" w:rsidP="00FD0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319" w:rsidRPr="00FD0D21" w:rsidSect="0060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084"/>
    <w:multiLevelType w:val="multilevel"/>
    <w:tmpl w:val="CDB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16A5"/>
    <w:multiLevelType w:val="multilevel"/>
    <w:tmpl w:val="C99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C77B0"/>
    <w:multiLevelType w:val="hybridMultilevel"/>
    <w:tmpl w:val="ED7C3E80"/>
    <w:lvl w:ilvl="0" w:tplc="041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">
    <w:nsid w:val="55EB6AAD"/>
    <w:multiLevelType w:val="multilevel"/>
    <w:tmpl w:val="5F38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8415A"/>
    <w:multiLevelType w:val="multilevel"/>
    <w:tmpl w:val="A6D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F7369"/>
    <w:multiLevelType w:val="multilevel"/>
    <w:tmpl w:val="A63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1411A"/>
    <w:multiLevelType w:val="hybridMultilevel"/>
    <w:tmpl w:val="9AE86520"/>
    <w:lvl w:ilvl="0" w:tplc="297012B2">
      <w:start w:val="201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676E2"/>
    <w:multiLevelType w:val="multilevel"/>
    <w:tmpl w:val="3D3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377BE"/>
    <w:multiLevelType w:val="multilevel"/>
    <w:tmpl w:val="31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51DB9"/>
    <w:rsid w:val="0002548A"/>
    <w:rsid w:val="00041B34"/>
    <w:rsid w:val="00076E7B"/>
    <w:rsid w:val="00087671"/>
    <w:rsid w:val="0009162E"/>
    <w:rsid w:val="00093541"/>
    <w:rsid w:val="00093C96"/>
    <w:rsid w:val="000B42CA"/>
    <w:rsid w:val="000C5D25"/>
    <w:rsid w:val="000D4F6F"/>
    <w:rsid w:val="00104ED0"/>
    <w:rsid w:val="00177892"/>
    <w:rsid w:val="00177B3B"/>
    <w:rsid w:val="001F6F28"/>
    <w:rsid w:val="00214526"/>
    <w:rsid w:val="002340C1"/>
    <w:rsid w:val="002B4954"/>
    <w:rsid w:val="002B67E2"/>
    <w:rsid w:val="002E174E"/>
    <w:rsid w:val="003369C6"/>
    <w:rsid w:val="0035742E"/>
    <w:rsid w:val="00357A22"/>
    <w:rsid w:val="003A0753"/>
    <w:rsid w:val="003C7550"/>
    <w:rsid w:val="003D71C1"/>
    <w:rsid w:val="00420763"/>
    <w:rsid w:val="004B0E5F"/>
    <w:rsid w:val="005863D5"/>
    <w:rsid w:val="00606AE8"/>
    <w:rsid w:val="0064786C"/>
    <w:rsid w:val="00656757"/>
    <w:rsid w:val="006B1179"/>
    <w:rsid w:val="0080795F"/>
    <w:rsid w:val="00825FDA"/>
    <w:rsid w:val="008F2DA9"/>
    <w:rsid w:val="00985259"/>
    <w:rsid w:val="009B3627"/>
    <w:rsid w:val="00A13B8A"/>
    <w:rsid w:val="00A177B0"/>
    <w:rsid w:val="00A27319"/>
    <w:rsid w:val="00A75480"/>
    <w:rsid w:val="00B55F4A"/>
    <w:rsid w:val="00B72059"/>
    <w:rsid w:val="00C72695"/>
    <w:rsid w:val="00D11433"/>
    <w:rsid w:val="00D130A8"/>
    <w:rsid w:val="00E45BF4"/>
    <w:rsid w:val="00E51DB9"/>
    <w:rsid w:val="00E527F0"/>
    <w:rsid w:val="00EB574D"/>
    <w:rsid w:val="00EB5E78"/>
    <w:rsid w:val="00EC1DC0"/>
    <w:rsid w:val="00EE1984"/>
    <w:rsid w:val="00EE2527"/>
    <w:rsid w:val="00F22FDC"/>
    <w:rsid w:val="00F33853"/>
    <w:rsid w:val="00F35120"/>
    <w:rsid w:val="00F51F72"/>
    <w:rsid w:val="00F66FD2"/>
    <w:rsid w:val="00F93EEF"/>
    <w:rsid w:val="00FB5132"/>
    <w:rsid w:val="00FD0D21"/>
    <w:rsid w:val="00FD1D52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8"/>
  </w:style>
  <w:style w:type="paragraph" w:styleId="1">
    <w:name w:val="heading 1"/>
    <w:basedOn w:val="a"/>
    <w:link w:val="10"/>
    <w:uiPriority w:val="9"/>
    <w:qFormat/>
    <w:rsid w:val="00A2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340C1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2340C1"/>
    <w:pPr>
      <w:ind w:left="720"/>
      <w:contextualSpacing/>
    </w:pPr>
    <w:rPr>
      <w:rFonts w:ascii="Calibri" w:hAnsi="Calibri" w:cs="Calibri"/>
    </w:rPr>
  </w:style>
  <w:style w:type="table" w:styleId="a5">
    <w:name w:val="Table Grid"/>
    <w:basedOn w:val="a1"/>
    <w:uiPriority w:val="59"/>
    <w:rsid w:val="00EC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7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273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6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D2CF-30A9-4CB3-8CDB-568EED64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Ini</cp:lastModifiedBy>
  <cp:revision>26</cp:revision>
  <dcterms:created xsi:type="dcterms:W3CDTF">2017-06-29T14:52:00Z</dcterms:created>
  <dcterms:modified xsi:type="dcterms:W3CDTF">2017-07-09T10:09:00Z</dcterms:modified>
</cp:coreProperties>
</file>